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8" w:type="pct"/>
        <w:tblInd w:w="-126" w:type="dxa"/>
        <w:tblLayout w:type="fixed"/>
        <w:tblLook w:val="04A0" w:firstRow="1" w:lastRow="0" w:firstColumn="1" w:lastColumn="0" w:noHBand="0" w:noVBand="1"/>
      </w:tblPr>
      <w:tblGrid>
        <w:gridCol w:w="10146"/>
      </w:tblGrid>
      <w:tr w:rsidR="00C5618F" w:rsidTr="00A36597">
        <w:trPr>
          <w:trHeight w:val="910"/>
        </w:trPr>
        <w:tc>
          <w:tcPr>
            <w:tcW w:w="10146" w:type="dxa"/>
          </w:tcPr>
          <w:p w:rsidR="00C5618F" w:rsidRDefault="00847C1B">
            <w:pPr>
              <w:widowControl/>
              <w:tabs>
                <w:tab w:val="center" w:pos="4798"/>
                <w:tab w:val="left" w:pos="7964"/>
              </w:tabs>
              <w:spacing w:line="228" w:lineRule="auto"/>
              <w:rPr>
                <w:b/>
              </w:rPr>
            </w:pPr>
            <w:r>
              <w:rPr>
                <w:color w:val="000000"/>
              </w:rPr>
              <w:t xml:space="preserve">                                                          </w:t>
            </w:r>
            <w:r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 xml:space="preserve">  </w:t>
            </w:r>
            <w:r>
              <w:rPr>
                <w:noProof/>
                <w:color w:val="000000"/>
                <w:lang w:eastAsia="ru-RU"/>
              </w:rPr>
              <w:drawing>
                <wp:inline distT="0" distB="0" distL="114300" distR="114300" wp14:anchorId="1860CD93" wp14:editId="54BB421D">
                  <wp:extent cx="509905" cy="593725"/>
                  <wp:effectExtent l="0" t="0" r="4445" b="1587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-21" t="-17" r="-21" b="-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05" cy="593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                     </w:t>
            </w:r>
            <w:r>
              <w:rPr>
                <w:color w:val="000000"/>
                <w:lang w:val="en-US"/>
              </w:rPr>
              <w:t xml:space="preserve">       </w:t>
            </w:r>
            <w:r>
              <w:rPr>
                <w:color w:val="000000"/>
              </w:rPr>
              <w:t xml:space="preserve">     </w:t>
            </w:r>
          </w:p>
        </w:tc>
      </w:tr>
      <w:tr w:rsidR="00C5618F" w:rsidTr="00A36597">
        <w:trPr>
          <w:trHeight w:val="893"/>
        </w:trPr>
        <w:tc>
          <w:tcPr>
            <w:tcW w:w="10146" w:type="dxa"/>
            <w:tcBorders>
              <w:bottom w:val="double" w:sz="4" w:space="0" w:color="000000"/>
            </w:tcBorders>
          </w:tcPr>
          <w:p w:rsidR="00C5618F" w:rsidRDefault="00847C1B">
            <w:pPr>
              <w:widowControl/>
              <w:tabs>
                <w:tab w:val="left" w:pos="312"/>
                <w:tab w:val="left" w:pos="1560"/>
                <w:tab w:val="left" w:pos="2652"/>
              </w:tabs>
              <w:spacing w:line="228" w:lineRule="auto"/>
              <w:ind w:firstLineChars="350" w:firstLine="949"/>
              <w:jc w:val="both"/>
              <w:rPr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АДМИНИСТРАЦИЯ АРТИНСКОГО </w:t>
            </w:r>
            <w:r w:rsidR="00A36597">
              <w:rPr>
                <w:b/>
                <w:color w:val="000000"/>
                <w:sz w:val="27"/>
                <w:szCs w:val="27"/>
              </w:rPr>
              <w:t>МУНИЦИПАЛЬНОГО</w:t>
            </w:r>
            <w:r>
              <w:rPr>
                <w:b/>
                <w:color w:val="000000"/>
                <w:sz w:val="27"/>
                <w:szCs w:val="27"/>
              </w:rPr>
              <w:t xml:space="preserve"> ОКРУГА</w:t>
            </w:r>
          </w:p>
          <w:p w:rsidR="00C5618F" w:rsidRDefault="00847C1B">
            <w:pPr>
              <w:widowControl/>
              <w:spacing w:line="228" w:lineRule="auto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 ПОСТАНОВЛЕНИЕ</w:t>
            </w:r>
          </w:p>
          <w:p w:rsidR="00C5618F" w:rsidRDefault="00C5618F">
            <w:pPr>
              <w:widowControl/>
              <w:spacing w:line="228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</w:tbl>
    <w:p w:rsidR="00C5618F" w:rsidRDefault="00C5618F">
      <w:pPr>
        <w:widowControl/>
        <w:spacing w:line="228" w:lineRule="auto"/>
        <w:jc w:val="center"/>
        <w:rPr>
          <w:b/>
          <w:color w:val="000000"/>
        </w:rPr>
      </w:pPr>
    </w:p>
    <w:tbl>
      <w:tblPr>
        <w:tblW w:w="0" w:type="auto"/>
        <w:tblInd w:w="30" w:type="dxa"/>
        <w:tblLayout w:type="fixed"/>
        <w:tblLook w:val="04A0" w:firstRow="1" w:lastRow="0" w:firstColumn="1" w:lastColumn="0" w:noHBand="0" w:noVBand="1"/>
      </w:tblPr>
      <w:tblGrid>
        <w:gridCol w:w="479"/>
        <w:gridCol w:w="1081"/>
        <w:gridCol w:w="744"/>
        <w:gridCol w:w="484"/>
        <w:gridCol w:w="1591"/>
      </w:tblGrid>
      <w:tr w:rsidR="00C5618F">
        <w:tc>
          <w:tcPr>
            <w:tcW w:w="479" w:type="dxa"/>
          </w:tcPr>
          <w:p w:rsidR="00C5618F" w:rsidRDefault="00847C1B">
            <w:pPr>
              <w:widowControl/>
              <w:spacing w:line="228" w:lineRule="auto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</w:t>
            </w:r>
          </w:p>
        </w:tc>
        <w:tc>
          <w:tcPr>
            <w:tcW w:w="1825" w:type="dxa"/>
            <w:gridSpan w:val="2"/>
            <w:tcBorders>
              <w:bottom w:val="single" w:sz="4" w:space="0" w:color="000000"/>
            </w:tcBorders>
          </w:tcPr>
          <w:p w:rsidR="00C5618F" w:rsidRDefault="0040361D">
            <w:pPr>
              <w:widowControl/>
              <w:snapToGrid w:val="0"/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19.02.2025</w:t>
            </w:r>
          </w:p>
        </w:tc>
        <w:tc>
          <w:tcPr>
            <w:tcW w:w="484" w:type="dxa"/>
          </w:tcPr>
          <w:p w:rsidR="00C5618F" w:rsidRDefault="00847C1B">
            <w:pPr>
              <w:widowControl/>
              <w:spacing w:line="228" w:lineRule="auto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</w:tcPr>
          <w:p w:rsidR="00C5618F" w:rsidRDefault="0040361D">
            <w:pPr>
              <w:widowControl/>
              <w:snapToGrid w:val="0"/>
              <w:spacing w:line="228" w:lineRule="auto"/>
              <w:ind w:firstLineChars="100" w:firstLine="27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69</w:t>
            </w:r>
          </w:p>
        </w:tc>
      </w:tr>
      <w:tr w:rsidR="00C5618F">
        <w:tblPrEx>
          <w:tblCellMar>
            <w:left w:w="0" w:type="dxa"/>
            <w:right w:w="0" w:type="dxa"/>
          </w:tblCellMar>
        </w:tblPrEx>
        <w:trPr>
          <w:trHeight w:val="363"/>
        </w:trPr>
        <w:tc>
          <w:tcPr>
            <w:tcW w:w="1560" w:type="dxa"/>
            <w:gridSpan w:val="2"/>
            <w:tcMar>
              <w:left w:w="108" w:type="dxa"/>
              <w:right w:w="108" w:type="dxa"/>
            </w:tcMar>
          </w:tcPr>
          <w:p w:rsidR="00C5618F" w:rsidRDefault="00C5618F">
            <w:pPr>
              <w:widowControl/>
              <w:snapToGrid w:val="0"/>
              <w:spacing w:line="228" w:lineRule="auto"/>
              <w:rPr>
                <w:color w:val="000000"/>
                <w:sz w:val="27"/>
                <w:szCs w:val="27"/>
              </w:rPr>
            </w:pPr>
          </w:p>
          <w:p w:rsidR="00C5618F" w:rsidRDefault="00847C1B">
            <w:pPr>
              <w:widowControl/>
              <w:spacing w:line="228" w:lineRule="auto"/>
              <w:rPr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пгт</w:t>
            </w:r>
            <w:proofErr w:type="spellEnd"/>
            <w:r>
              <w:rPr>
                <w:color w:val="000000"/>
                <w:sz w:val="27"/>
                <w:szCs w:val="27"/>
              </w:rPr>
              <w:t>. Арти</w:t>
            </w:r>
          </w:p>
        </w:tc>
        <w:tc>
          <w:tcPr>
            <w:tcW w:w="2819" w:type="dxa"/>
            <w:gridSpan w:val="3"/>
          </w:tcPr>
          <w:p w:rsidR="00C5618F" w:rsidRDefault="00C5618F">
            <w:pPr>
              <w:snapToGrid w:val="0"/>
              <w:rPr>
                <w:color w:val="000000"/>
                <w:sz w:val="27"/>
                <w:szCs w:val="27"/>
              </w:rPr>
            </w:pPr>
          </w:p>
        </w:tc>
      </w:tr>
    </w:tbl>
    <w:p w:rsidR="00C5618F" w:rsidRDefault="00C5618F">
      <w:pPr>
        <w:widowControl/>
        <w:spacing w:line="228" w:lineRule="auto"/>
        <w:rPr>
          <w:rFonts w:ascii="Arial" w:hAnsi="Arial" w:cs="Arial"/>
          <w:color w:val="000000"/>
          <w:sz w:val="27"/>
          <w:szCs w:val="27"/>
        </w:rPr>
      </w:pPr>
    </w:p>
    <w:tbl>
      <w:tblPr>
        <w:tblpPr w:leftFromText="180" w:rightFromText="180" w:vertAnchor="text" w:horzAnchor="page" w:tblpX="1469" w:tblpY="11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19"/>
      </w:tblGrid>
      <w:tr w:rsidR="00C5618F">
        <w:tc>
          <w:tcPr>
            <w:tcW w:w="9519" w:type="dxa"/>
          </w:tcPr>
          <w:p w:rsidR="00C5618F" w:rsidRPr="00DE2022" w:rsidRDefault="00847C1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О внесении изменений в постановление Администрации Артинского городского округа от 28.02.2023 г. № 99</w:t>
            </w:r>
            <w:r>
              <w:rPr>
                <w:b/>
                <w:i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sz w:val="27"/>
                <w:szCs w:val="27"/>
              </w:rPr>
              <w:t>б утверждении муниципальной программы «Развитие жилищно-коммунального хозяйства и повышение энергетической эффективности в Артинском городском округе до 2027 года»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(в редакции от 20.03.2023г. №151, от 14.04.2023 № 201, от 23.05.2023 № 282, от 08.08.2023 № 436, от 24.08.2023 № 464, от 23.10.2023 № 594, от 30.11.2023 № 706, от 19.02.2024 № 107, от 26.04.2024</w:t>
            </w:r>
            <w:proofErr w:type="gram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252. от 24.06.2024 № 350, от 23.08.2024 № 491, от 21.10.2024 №607</w:t>
            </w:r>
            <w:r w:rsidR="00DE20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от </w:t>
            </w:r>
            <w:r w:rsidR="00DE2022" w:rsidRPr="00DE2022">
              <w:rPr>
                <w:rFonts w:ascii="Times New Roman" w:hAnsi="Times New Roman" w:cs="Times New Roman"/>
                <w:i/>
                <w:sz w:val="22"/>
                <w:szCs w:val="22"/>
              </w:rPr>
              <w:t>24.12.2024 №795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proofErr w:type="gramEnd"/>
          </w:p>
          <w:p w:rsidR="00C5618F" w:rsidRDefault="00C5618F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5618F">
        <w:trPr>
          <w:trHeight w:val="845"/>
        </w:trPr>
        <w:tc>
          <w:tcPr>
            <w:tcW w:w="9519" w:type="dxa"/>
          </w:tcPr>
          <w:p w:rsidR="00C5618F" w:rsidRDefault="00847C1B" w:rsidP="00DE2022">
            <w:pPr>
              <w:jc w:val="both"/>
              <w:rPr>
                <w:color w:val="000000"/>
              </w:rPr>
            </w:pPr>
            <w:proofErr w:type="gramStart"/>
            <w:r>
              <w:rPr>
                <w:sz w:val="27"/>
                <w:szCs w:val="27"/>
              </w:rPr>
              <w:t xml:space="preserve">В соответствии с Федеральным </w:t>
            </w:r>
            <w:hyperlink r:id="rId7" w:history="1">
              <w:r>
                <w:rPr>
                  <w:rStyle w:val="a3"/>
                  <w:color w:val="auto"/>
                  <w:sz w:val="27"/>
                  <w:szCs w:val="27"/>
                  <w:u w:val="none"/>
                </w:rPr>
                <w:t>законом</w:t>
              </w:r>
            </w:hyperlink>
            <w:r>
              <w:rPr>
                <w:sz w:val="27"/>
                <w:szCs w:val="27"/>
              </w:rPr>
              <w:t xml:space="preserve"> от 6 октября 2003 года № 131-ФЗ "Об общих принципах организации местного самоуправления в Российской Федерации", Решением Думы Артинского городского округа от 29.11.2018 № 63 «О стратегии социально-экономического развития Артинского городского округа на период до 2035 года», Постановлением Правительства Свердловской области от 29.10.2013 N 1330-ПП "Об утверждении государственной программы Свердловской области "Развитие жилищно-коммунального хозяйства и повышение энергетической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proofErr w:type="gramStart"/>
            <w:r>
              <w:rPr>
                <w:sz w:val="27"/>
                <w:szCs w:val="27"/>
              </w:rPr>
              <w:t xml:space="preserve">эффективности в Свердловской области до 2027 года", </w:t>
            </w:r>
            <w:hyperlink r:id="rId8" w:history="1">
              <w:r>
                <w:rPr>
                  <w:rStyle w:val="a3"/>
                  <w:color w:val="auto"/>
                  <w:sz w:val="27"/>
                  <w:szCs w:val="27"/>
                  <w:u w:val="none"/>
                </w:rPr>
                <w:t>Решением</w:t>
              </w:r>
            </w:hyperlink>
            <w:r>
              <w:rPr>
                <w:sz w:val="27"/>
                <w:szCs w:val="27"/>
              </w:rPr>
              <w:t xml:space="preserve"> Думы Артинского городского округа от 27 сентября 2018 года № 51 «О правилах благоустройства территории</w:t>
            </w:r>
            <w:r w:rsidR="00DE2022">
              <w:rPr>
                <w:sz w:val="27"/>
                <w:szCs w:val="27"/>
              </w:rPr>
              <w:t xml:space="preserve"> Артинского городского округа», </w:t>
            </w:r>
            <w:r w:rsidR="00DE2022" w:rsidRPr="00935132">
              <w:t>руководствуясь постановлением Администрации Артинского городского округа от 24.10.2016 г. № 976 «Об утверждении Порядка формирования и реализации муниципальных  программ Артинс</w:t>
            </w:r>
            <w:r w:rsidR="00DE2022">
              <w:t>кого городского округа», Решением</w:t>
            </w:r>
            <w:r w:rsidR="00DE2022" w:rsidRPr="00935132">
              <w:t xml:space="preserve"> Думы Артинского городского округа от 1</w:t>
            </w:r>
            <w:r w:rsidR="00DE2022">
              <w:t>7</w:t>
            </w:r>
            <w:r w:rsidR="00DE2022" w:rsidRPr="00935132">
              <w:t>.12.202</w:t>
            </w:r>
            <w:r w:rsidR="00DE2022">
              <w:t>4</w:t>
            </w:r>
            <w:r w:rsidR="00DE2022" w:rsidRPr="00935132">
              <w:t xml:space="preserve"> г. № </w:t>
            </w:r>
            <w:r w:rsidR="00DE2022">
              <w:t>100</w:t>
            </w:r>
            <w:r w:rsidR="00DE2022" w:rsidRPr="00935132">
              <w:t xml:space="preserve"> «О бюджете  Артинского </w:t>
            </w:r>
            <w:r w:rsidR="00DE2022">
              <w:t>муниципального округа</w:t>
            </w:r>
            <w:proofErr w:type="gramEnd"/>
            <w:r w:rsidR="00DE2022">
              <w:t xml:space="preserve"> на 2025</w:t>
            </w:r>
            <w:r w:rsidR="00DE2022" w:rsidRPr="00935132">
              <w:t xml:space="preserve">  год и плановый период 202</w:t>
            </w:r>
            <w:r w:rsidR="00DE2022">
              <w:t>6 и 2027</w:t>
            </w:r>
            <w:r w:rsidR="00DE2022" w:rsidRPr="00935132">
              <w:t xml:space="preserve"> годов», Уставом Артинского </w:t>
            </w:r>
            <w:r w:rsidR="00DE2022">
              <w:t>муниципального</w:t>
            </w:r>
            <w:r w:rsidR="00DE2022" w:rsidRPr="00935132">
              <w:t xml:space="preserve"> округа,</w:t>
            </w:r>
          </w:p>
        </w:tc>
      </w:tr>
    </w:tbl>
    <w:p w:rsidR="00C5618F" w:rsidRDefault="00C5618F">
      <w:pPr>
        <w:widowControl/>
        <w:spacing w:line="228" w:lineRule="auto"/>
        <w:rPr>
          <w:rFonts w:ascii="Arial" w:hAnsi="Arial" w:cs="Arial"/>
          <w:color w:val="000000"/>
          <w:sz w:val="16"/>
          <w:szCs w:val="16"/>
        </w:rPr>
      </w:pPr>
    </w:p>
    <w:p w:rsidR="00C5618F" w:rsidRDefault="00C5618F">
      <w:pPr>
        <w:pStyle w:val="ConsPlusTitle"/>
        <w:spacing w:line="228" w:lineRule="auto"/>
        <w:jc w:val="both"/>
        <w:rPr>
          <w:color w:val="000000"/>
          <w:sz w:val="28"/>
          <w:szCs w:val="28"/>
        </w:rPr>
      </w:pPr>
    </w:p>
    <w:p w:rsidR="00C5618F" w:rsidRDefault="00DE2022">
      <w:pPr>
        <w:pStyle w:val="ConsPlusTitle"/>
        <w:spacing w:line="22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847C1B">
        <w:rPr>
          <w:color w:val="000000"/>
          <w:sz w:val="28"/>
          <w:szCs w:val="28"/>
        </w:rPr>
        <w:t>:</w:t>
      </w:r>
    </w:p>
    <w:p w:rsidR="00C5618F" w:rsidRDefault="00C5618F">
      <w:pPr>
        <w:pStyle w:val="ConsPlusTitle"/>
        <w:spacing w:line="228" w:lineRule="auto"/>
        <w:ind w:firstLine="540"/>
        <w:jc w:val="both"/>
      </w:pPr>
    </w:p>
    <w:p w:rsidR="00C5618F" w:rsidRDefault="00847C1B">
      <w:pPr>
        <w:pStyle w:val="ConsPlusNormal"/>
        <w:ind w:firstLine="540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>
        <w:rPr>
          <w:rFonts w:ascii="Times New Roman" w:hAnsi="Times New Roman" w:cs="Times New Roman"/>
          <w:bCs/>
          <w:sz w:val="27"/>
          <w:szCs w:val="27"/>
        </w:rPr>
        <w:t xml:space="preserve">Внести в постановление Администрации Артинского городского округа от </w:t>
      </w:r>
      <w:r>
        <w:rPr>
          <w:rFonts w:ascii="Times New Roman" w:hAnsi="Times New Roman" w:cs="Times New Roman"/>
          <w:sz w:val="27"/>
          <w:szCs w:val="27"/>
        </w:rPr>
        <w:t>28.02.2023 г. № 99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bCs/>
          <w:sz w:val="27"/>
          <w:szCs w:val="27"/>
        </w:rPr>
        <w:t>«Развитие жилищно-коммунального хозяйства и повышение энергетической эффективности в Артинском городском округе до 2027 года</w:t>
      </w:r>
      <w:r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:rsidR="00DE2022" w:rsidRPr="00DE2022" w:rsidRDefault="00DE2022" w:rsidP="00DE2022">
      <w:pPr>
        <w:numPr>
          <w:ilvl w:val="1"/>
          <w:numId w:val="2"/>
        </w:numPr>
        <w:tabs>
          <w:tab w:val="left" w:pos="993"/>
        </w:tabs>
        <w:overflowPunct/>
        <w:autoSpaceDN w:val="0"/>
        <w:adjustRightInd w:val="0"/>
        <w:spacing w:line="221" w:lineRule="auto"/>
        <w:ind w:left="0" w:firstLine="568"/>
        <w:jc w:val="both"/>
        <w:textAlignment w:val="auto"/>
        <w:rPr>
          <w:bCs/>
          <w:sz w:val="27"/>
          <w:szCs w:val="27"/>
        </w:rPr>
      </w:pPr>
      <w:r w:rsidRPr="00DE2022">
        <w:rPr>
          <w:bCs/>
          <w:sz w:val="27"/>
          <w:szCs w:val="27"/>
        </w:rPr>
        <w:t xml:space="preserve">Наименование Постановления изложить в следующей редакции: «Об утверждении муниципальной программы «Развитие жилищно-коммунального хозяйства и повышение энергетической эффективности в Артинском </w:t>
      </w:r>
      <w:r>
        <w:rPr>
          <w:bCs/>
          <w:sz w:val="27"/>
          <w:szCs w:val="27"/>
        </w:rPr>
        <w:t>муниципальном</w:t>
      </w:r>
      <w:r w:rsidRPr="00DE2022">
        <w:rPr>
          <w:bCs/>
          <w:sz w:val="27"/>
          <w:szCs w:val="27"/>
        </w:rPr>
        <w:t xml:space="preserve"> округе до 2027 года»;</w:t>
      </w:r>
    </w:p>
    <w:p w:rsidR="00DE2022" w:rsidRPr="00DE2022" w:rsidRDefault="00DE2022" w:rsidP="00DE2022">
      <w:pPr>
        <w:numPr>
          <w:ilvl w:val="1"/>
          <w:numId w:val="2"/>
        </w:numPr>
        <w:tabs>
          <w:tab w:val="left" w:pos="1134"/>
        </w:tabs>
        <w:overflowPunct/>
        <w:autoSpaceDN w:val="0"/>
        <w:adjustRightInd w:val="0"/>
        <w:spacing w:line="221" w:lineRule="auto"/>
        <w:ind w:left="0" w:firstLine="567"/>
        <w:jc w:val="both"/>
        <w:textAlignment w:val="auto"/>
        <w:rPr>
          <w:bCs/>
          <w:sz w:val="27"/>
          <w:szCs w:val="27"/>
        </w:rPr>
      </w:pPr>
      <w:r w:rsidRPr="00DE2022">
        <w:rPr>
          <w:bCs/>
          <w:sz w:val="27"/>
          <w:szCs w:val="27"/>
        </w:rPr>
        <w:t xml:space="preserve"> По всему тексту Постановления слова «городской округ» в соответствующем падеже заменить словами «муниципальный округ» в </w:t>
      </w:r>
      <w:r w:rsidRPr="00DE2022">
        <w:rPr>
          <w:bCs/>
          <w:sz w:val="27"/>
          <w:szCs w:val="27"/>
        </w:rPr>
        <w:lastRenderedPageBreak/>
        <w:t>соответствующем падеже;</w:t>
      </w:r>
    </w:p>
    <w:p w:rsidR="00C5618F" w:rsidRDefault="00DE2022">
      <w:pPr>
        <w:ind w:firstLine="546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1.3. </w:t>
      </w:r>
      <w:r w:rsidR="00847C1B" w:rsidRPr="00DE2022">
        <w:rPr>
          <w:bCs/>
          <w:sz w:val="27"/>
          <w:szCs w:val="27"/>
        </w:rPr>
        <w:t xml:space="preserve">В паспорте муниципальной программы «Развитие жилищно-коммунального </w:t>
      </w:r>
      <w:r w:rsidR="00847C1B">
        <w:rPr>
          <w:sz w:val="27"/>
          <w:szCs w:val="27"/>
        </w:rPr>
        <w:t xml:space="preserve">хозяйства и повышение энергетической эффективности в   Артинском </w:t>
      </w:r>
      <w:r w:rsidR="00C54DDA">
        <w:rPr>
          <w:sz w:val="27"/>
          <w:szCs w:val="27"/>
        </w:rPr>
        <w:t>муниципальном</w:t>
      </w:r>
      <w:r w:rsidR="00847C1B">
        <w:rPr>
          <w:sz w:val="27"/>
          <w:szCs w:val="27"/>
        </w:rPr>
        <w:t xml:space="preserve"> округе до 2027 года»</w:t>
      </w:r>
      <w:r w:rsidR="00847C1B">
        <w:rPr>
          <w:color w:val="000000"/>
          <w:sz w:val="27"/>
          <w:szCs w:val="27"/>
        </w:rPr>
        <w:t xml:space="preserve"> </w:t>
      </w:r>
      <w:r w:rsidR="00847C1B">
        <w:rPr>
          <w:sz w:val="27"/>
          <w:szCs w:val="27"/>
        </w:rPr>
        <w:t>строку 7 «Объемы финансирования муниципальной программы по годам реализации» изложить в новой редакции (приложение № 1).</w:t>
      </w:r>
    </w:p>
    <w:p w:rsidR="00C5618F" w:rsidRDefault="000B6553">
      <w:pPr>
        <w:ind w:firstLine="546"/>
        <w:jc w:val="both"/>
        <w:rPr>
          <w:sz w:val="27"/>
          <w:szCs w:val="27"/>
        </w:rPr>
      </w:pPr>
      <w:r>
        <w:rPr>
          <w:sz w:val="27"/>
          <w:szCs w:val="27"/>
        </w:rPr>
        <w:t>1.2.  П</w:t>
      </w:r>
      <w:r w:rsidR="00847C1B">
        <w:rPr>
          <w:sz w:val="27"/>
          <w:szCs w:val="27"/>
        </w:rPr>
        <w:t>риложени</w:t>
      </w:r>
      <w:r>
        <w:rPr>
          <w:sz w:val="27"/>
          <w:szCs w:val="27"/>
        </w:rPr>
        <w:t>е</w:t>
      </w:r>
      <w:r w:rsidR="00847C1B">
        <w:rPr>
          <w:sz w:val="27"/>
          <w:szCs w:val="27"/>
        </w:rPr>
        <w:t xml:space="preserve"> № 2 «План мероприятий по выполнению муниципальной программы «Развитие жилищно-коммунального хозяйства и повышение энергетической эффективности в Артинском </w:t>
      </w:r>
      <w:r w:rsidRPr="000B6553">
        <w:rPr>
          <w:sz w:val="27"/>
          <w:szCs w:val="27"/>
        </w:rPr>
        <w:t>муниципальном</w:t>
      </w:r>
      <w:r w:rsidR="00847C1B">
        <w:rPr>
          <w:sz w:val="27"/>
          <w:szCs w:val="27"/>
        </w:rPr>
        <w:t xml:space="preserve"> округе до 2027 года» к муниципальной программе «Развитие жилищно-коммунального хозяйства и повышение энергетической эффективности в Артинском </w:t>
      </w:r>
      <w:r>
        <w:rPr>
          <w:sz w:val="27"/>
          <w:szCs w:val="27"/>
        </w:rPr>
        <w:t>муниципальном округе до 2027 года»</w:t>
      </w:r>
      <w:r w:rsidR="00847C1B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в новой редакции (приложение № 2).</w:t>
      </w:r>
    </w:p>
    <w:p w:rsidR="00C5618F" w:rsidRDefault="00847C1B">
      <w:pPr>
        <w:pStyle w:val="a6"/>
        <w:numPr>
          <w:ilvl w:val="0"/>
          <w:numId w:val="1"/>
        </w:numPr>
        <w:tabs>
          <w:tab w:val="left" w:pos="0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Настоящее постановление опубликовать в «Муниципальном вестнике» газеты «</w:t>
      </w:r>
      <w:proofErr w:type="spellStart"/>
      <w:r>
        <w:rPr>
          <w:color w:val="000000"/>
          <w:sz w:val="27"/>
          <w:szCs w:val="27"/>
        </w:rPr>
        <w:t>Артинские</w:t>
      </w:r>
      <w:proofErr w:type="spellEnd"/>
      <w:r>
        <w:rPr>
          <w:color w:val="000000"/>
          <w:sz w:val="27"/>
          <w:szCs w:val="27"/>
        </w:rPr>
        <w:t xml:space="preserve"> вести» и на официальном сайте Артинского </w:t>
      </w:r>
      <w:r w:rsidR="000B6553">
        <w:rPr>
          <w:color w:val="000000"/>
          <w:sz w:val="27"/>
          <w:szCs w:val="27"/>
        </w:rPr>
        <w:t>муниципального</w:t>
      </w:r>
      <w:r>
        <w:rPr>
          <w:color w:val="000000"/>
          <w:sz w:val="27"/>
          <w:szCs w:val="27"/>
        </w:rPr>
        <w:t xml:space="preserve"> округа.</w:t>
      </w:r>
    </w:p>
    <w:p w:rsidR="00C5618F" w:rsidRDefault="00847C1B">
      <w:pPr>
        <w:pStyle w:val="a6"/>
        <w:tabs>
          <w:tab w:val="left" w:pos="0"/>
        </w:tabs>
        <w:ind w:firstLineChars="200"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Артинского </w:t>
      </w:r>
      <w:r w:rsidR="000B6553">
        <w:rPr>
          <w:sz w:val="27"/>
          <w:szCs w:val="27"/>
        </w:rPr>
        <w:t>муниципального</w:t>
      </w:r>
      <w:r>
        <w:rPr>
          <w:sz w:val="27"/>
          <w:szCs w:val="27"/>
        </w:rPr>
        <w:t xml:space="preserve"> округа В.И. Кожева.</w:t>
      </w:r>
    </w:p>
    <w:p w:rsidR="00C5618F" w:rsidRDefault="00C5618F">
      <w:pPr>
        <w:pStyle w:val="a6"/>
        <w:tabs>
          <w:tab w:val="left" w:pos="567"/>
        </w:tabs>
        <w:spacing w:line="221" w:lineRule="auto"/>
        <w:ind w:firstLine="426"/>
        <w:jc w:val="both"/>
        <w:rPr>
          <w:color w:val="000000"/>
          <w:sz w:val="27"/>
          <w:szCs w:val="27"/>
        </w:rPr>
      </w:pPr>
    </w:p>
    <w:p w:rsidR="00C5618F" w:rsidRDefault="00C5618F">
      <w:pPr>
        <w:pStyle w:val="a6"/>
        <w:tabs>
          <w:tab w:val="left" w:pos="567"/>
        </w:tabs>
        <w:spacing w:line="221" w:lineRule="auto"/>
        <w:jc w:val="both"/>
        <w:rPr>
          <w:color w:val="000000"/>
          <w:sz w:val="27"/>
          <w:szCs w:val="27"/>
        </w:rPr>
      </w:pPr>
    </w:p>
    <w:p w:rsidR="00C5618F" w:rsidRDefault="00C5618F">
      <w:pPr>
        <w:pStyle w:val="a6"/>
        <w:tabs>
          <w:tab w:val="left" w:pos="567"/>
        </w:tabs>
        <w:spacing w:line="221" w:lineRule="auto"/>
        <w:jc w:val="both"/>
        <w:rPr>
          <w:color w:val="000000"/>
          <w:sz w:val="27"/>
          <w:szCs w:val="27"/>
        </w:rPr>
      </w:pPr>
    </w:p>
    <w:p w:rsidR="00C5618F" w:rsidRDefault="00C5618F">
      <w:pPr>
        <w:pStyle w:val="a6"/>
        <w:tabs>
          <w:tab w:val="left" w:pos="567"/>
        </w:tabs>
        <w:spacing w:line="221" w:lineRule="auto"/>
        <w:jc w:val="both"/>
        <w:rPr>
          <w:color w:val="000000"/>
          <w:sz w:val="27"/>
          <w:szCs w:val="27"/>
        </w:rPr>
      </w:pPr>
    </w:p>
    <w:p w:rsidR="00C5618F" w:rsidRDefault="00847C1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Артинского </w:t>
      </w:r>
      <w:r w:rsidR="000B6553" w:rsidRPr="000B6553">
        <w:rPr>
          <w:color w:val="000000"/>
          <w:sz w:val="27"/>
          <w:szCs w:val="27"/>
        </w:rPr>
        <w:t>муниципального</w:t>
      </w:r>
      <w:r>
        <w:rPr>
          <w:color w:val="000000"/>
          <w:sz w:val="27"/>
          <w:szCs w:val="27"/>
        </w:rPr>
        <w:t xml:space="preserve"> округа             </w:t>
      </w:r>
      <w:r w:rsidR="000B655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                   А.А. Константинов</w:t>
      </w: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center"/>
        <w:rPr>
          <w:b/>
          <w:color w:val="000000"/>
        </w:rPr>
      </w:pPr>
    </w:p>
    <w:p w:rsidR="00C5618F" w:rsidRDefault="00C5618F">
      <w:pPr>
        <w:widowControl/>
        <w:jc w:val="center"/>
        <w:rPr>
          <w:b/>
          <w:color w:val="000000"/>
        </w:rPr>
      </w:pPr>
    </w:p>
    <w:p w:rsidR="00C5618F" w:rsidRDefault="00C5618F">
      <w:pPr>
        <w:widowControl/>
        <w:jc w:val="center"/>
        <w:rPr>
          <w:b/>
          <w:color w:val="000000"/>
        </w:rPr>
      </w:pPr>
    </w:p>
    <w:p w:rsidR="00C5618F" w:rsidRDefault="00C5618F">
      <w:pPr>
        <w:widowControl/>
        <w:jc w:val="center"/>
        <w:rPr>
          <w:b/>
          <w:color w:val="000000"/>
        </w:rPr>
      </w:pPr>
    </w:p>
    <w:p w:rsidR="00C5618F" w:rsidRDefault="00C5618F">
      <w:pPr>
        <w:widowControl/>
        <w:jc w:val="center"/>
        <w:rPr>
          <w:b/>
          <w:color w:val="000000"/>
        </w:rPr>
      </w:pPr>
    </w:p>
    <w:p w:rsidR="00C5618F" w:rsidRDefault="00C5618F">
      <w:pPr>
        <w:widowControl/>
        <w:jc w:val="center"/>
        <w:rPr>
          <w:b/>
          <w:color w:val="000000"/>
        </w:rPr>
      </w:pPr>
    </w:p>
    <w:p w:rsidR="00C5618F" w:rsidRDefault="00C5618F">
      <w:pPr>
        <w:widowControl/>
        <w:jc w:val="center"/>
        <w:rPr>
          <w:b/>
          <w:color w:val="000000"/>
        </w:rPr>
      </w:pPr>
    </w:p>
    <w:p w:rsidR="00C5618F" w:rsidRDefault="00C5618F">
      <w:pPr>
        <w:widowControl/>
        <w:jc w:val="center"/>
        <w:rPr>
          <w:b/>
          <w:color w:val="000000"/>
        </w:rPr>
      </w:pPr>
    </w:p>
    <w:p w:rsidR="00C5618F" w:rsidRDefault="00C5618F">
      <w:pPr>
        <w:widowControl/>
        <w:jc w:val="center"/>
        <w:rPr>
          <w:b/>
          <w:color w:val="000000"/>
        </w:rPr>
      </w:pPr>
    </w:p>
    <w:p w:rsidR="00C5618F" w:rsidRDefault="00C5618F">
      <w:pPr>
        <w:widowControl/>
        <w:jc w:val="center"/>
        <w:rPr>
          <w:b/>
          <w:color w:val="000000"/>
        </w:rPr>
      </w:pPr>
    </w:p>
    <w:p w:rsidR="00C5618F" w:rsidRDefault="00C5618F">
      <w:pPr>
        <w:widowControl/>
        <w:jc w:val="center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847C1B">
      <w:pPr>
        <w:pStyle w:val="ConsPlusNormal"/>
        <w:widowControl/>
        <w:tabs>
          <w:tab w:val="left" w:pos="5955"/>
        </w:tabs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Приложение № 1 к постановлению </w:t>
      </w:r>
    </w:p>
    <w:p w:rsidR="00C5618F" w:rsidRDefault="00847C1B">
      <w:pPr>
        <w:pStyle w:val="ConsPlusNormal"/>
        <w:widowControl/>
        <w:tabs>
          <w:tab w:val="left" w:pos="5955"/>
        </w:tabs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</w:t>
      </w:r>
      <w:r w:rsidR="0040361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Администрации Артинского </w:t>
      </w:r>
    </w:p>
    <w:p w:rsidR="00C5618F" w:rsidRDefault="00847C1B">
      <w:pPr>
        <w:pStyle w:val="ConsPlusNormal"/>
        <w:widowControl/>
        <w:tabs>
          <w:tab w:val="left" w:pos="5955"/>
        </w:tabs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="00DE2022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DE2022">
        <w:rPr>
          <w:rFonts w:ascii="Times New Roman" w:hAnsi="Times New Roman" w:cs="Times New Roman"/>
          <w:sz w:val="22"/>
          <w:szCs w:val="22"/>
        </w:rPr>
        <w:t>муниципального</w:t>
      </w:r>
      <w:r>
        <w:rPr>
          <w:rFonts w:ascii="Times New Roman" w:hAnsi="Times New Roman" w:cs="Times New Roman"/>
          <w:sz w:val="22"/>
          <w:szCs w:val="22"/>
        </w:rPr>
        <w:t xml:space="preserve"> округа</w:t>
      </w:r>
    </w:p>
    <w:p w:rsidR="00C5618F" w:rsidRDefault="00847C1B">
      <w:pPr>
        <w:pStyle w:val="ConsPlusNormal"/>
        <w:widowControl/>
        <w:tabs>
          <w:tab w:val="left" w:pos="5955"/>
        </w:tabs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от </w:t>
      </w:r>
      <w:r w:rsidR="0040361D">
        <w:rPr>
          <w:rFonts w:ascii="Times New Roman" w:hAnsi="Times New Roman" w:cs="Times New Roman"/>
          <w:sz w:val="22"/>
          <w:szCs w:val="22"/>
        </w:rPr>
        <w:t>19.02.2025</w:t>
      </w:r>
      <w:r>
        <w:rPr>
          <w:rFonts w:ascii="Times New Roman" w:hAnsi="Times New Roman" w:cs="Times New Roman"/>
          <w:sz w:val="22"/>
          <w:szCs w:val="22"/>
        </w:rPr>
        <w:t xml:space="preserve"> № </w:t>
      </w:r>
      <w:r w:rsidR="0040361D">
        <w:rPr>
          <w:rFonts w:ascii="Times New Roman" w:hAnsi="Times New Roman" w:cs="Times New Roman"/>
          <w:sz w:val="22"/>
          <w:szCs w:val="22"/>
        </w:rPr>
        <w:t>69</w:t>
      </w:r>
    </w:p>
    <w:p w:rsidR="00C5618F" w:rsidRDefault="00C5618F">
      <w:pPr>
        <w:pStyle w:val="ConsPlusNormal"/>
        <w:widowControl/>
        <w:tabs>
          <w:tab w:val="left" w:pos="5955"/>
        </w:tabs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5618F" w:rsidRDefault="00C5618F">
      <w:pPr>
        <w:pStyle w:val="ConsPlusNormal"/>
        <w:widowControl/>
        <w:jc w:val="both"/>
        <w:rPr>
          <w:b/>
          <w:u w:val="single"/>
        </w:rPr>
      </w:pPr>
    </w:p>
    <w:p w:rsidR="00C5618F" w:rsidRDefault="00847C1B">
      <w:pPr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</w:t>
      </w:r>
    </w:p>
    <w:p w:rsidR="00C5618F" w:rsidRDefault="00847C1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МУНИЦИПАЛЬНОЙ ПРОГРАММЫ</w:t>
      </w:r>
    </w:p>
    <w:p w:rsidR="00C5618F" w:rsidRDefault="00847C1B">
      <w:pPr>
        <w:ind w:firstLine="5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"РАЗВИТИЕ ЖИЛИЩНО-КОММУНАЛЬНОГО ХОЗЯЙСТВА И ПОВЫШЕНИЕ ЭНЕРГЕТИЧЕСКОЙ ЭФФЕКТИВНОСТИ </w:t>
      </w:r>
    </w:p>
    <w:p w:rsidR="00C5618F" w:rsidRDefault="00847C1B">
      <w:pPr>
        <w:ind w:firstLine="5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АРТИНСКОМ </w:t>
      </w:r>
      <w:r w:rsidR="00DE2022">
        <w:rPr>
          <w:bCs/>
          <w:sz w:val="24"/>
          <w:szCs w:val="24"/>
        </w:rPr>
        <w:t>МУНИЦИПАЛЬНОМ</w:t>
      </w:r>
      <w:r>
        <w:rPr>
          <w:bCs/>
          <w:sz w:val="24"/>
          <w:szCs w:val="24"/>
        </w:rPr>
        <w:t xml:space="preserve"> ОКРУГЕ ДО 2027 ГОДА"</w:t>
      </w:r>
    </w:p>
    <w:p w:rsidR="00C5618F" w:rsidRDefault="00847C1B">
      <w:pPr>
        <w:pStyle w:val="ConsPlusNormal"/>
        <w:widowControl/>
        <w:jc w:val="both"/>
        <w:rPr>
          <w:b/>
          <w:u w:val="single"/>
        </w:rPr>
      </w:pPr>
      <w:r>
        <w:rPr>
          <w:b/>
        </w:rPr>
        <w:tab/>
      </w: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6088"/>
      </w:tblGrid>
      <w:tr w:rsidR="00C5618F">
        <w:trPr>
          <w:jc w:val="center"/>
        </w:trPr>
        <w:tc>
          <w:tcPr>
            <w:tcW w:w="2742" w:type="dxa"/>
          </w:tcPr>
          <w:p w:rsidR="00C5618F" w:rsidRDefault="00847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Объемы финансирования муниципальной программы по годам реализации, тыс. руб.</w:t>
            </w:r>
          </w:p>
        </w:tc>
        <w:tc>
          <w:tcPr>
            <w:tcW w:w="6088" w:type="dxa"/>
          </w:tcPr>
          <w:p w:rsidR="00C5618F" w:rsidRDefault="00847C1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«Развитие жилищно-коммунального хозяйства и повышение энергетической эффективности  в Артинском </w:t>
            </w:r>
            <w:r w:rsidR="00DE2022">
              <w:rPr>
                <w:bCs/>
                <w:sz w:val="24"/>
                <w:szCs w:val="24"/>
              </w:rPr>
              <w:t>муниципальном</w:t>
            </w:r>
            <w:r>
              <w:rPr>
                <w:bCs/>
                <w:sz w:val="24"/>
                <w:szCs w:val="24"/>
              </w:rPr>
              <w:t xml:space="preserve"> округе до 2027 года»</w:t>
            </w:r>
          </w:p>
          <w:p w:rsidR="00C5618F" w:rsidRDefault="009008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по программе – 380</w:t>
            </w:r>
            <w:r w:rsidR="00847C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046</w:t>
            </w:r>
            <w:r w:rsidR="00847C1B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</w:t>
            </w:r>
            <w:r w:rsidR="000B6553">
              <w:rPr>
                <w:bCs/>
                <w:sz w:val="24"/>
                <w:szCs w:val="24"/>
              </w:rPr>
              <w:t>4</w:t>
            </w:r>
            <w:r w:rsidR="00847C1B">
              <w:rPr>
                <w:bCs/>
                <w:sz w:val="24"/>
                <w:szCs w:val="24"/>
              </w:rPr>
              <w:t xml:space="preserve"> тыс. руб., в том числе местный бюджет – 3</w:t>
            </w:r>
            <w:r>
              <w:rPr>
                <w:bCs/>
                <w:sz w:val="24"/>
                <w:szCs w:val="24"/>
              </w:rPr>
              <w:t>74</w:t>
            </w:r>
            <w:r w:rsidR="00847C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834,5</w:t>
            </w:r>
            <w:r w:rsidR="000B6553">
              <w:rPr>
                <w:bCs/>
                <w:sz w:val="24"/>
                <w:szCs w:val="24"/>
              </w:rPr>
              <w:t>4</w:t>
            </w:r>
            <w:r w:rsidR="00847C1B">
              <w:rPr>
                <w:bCs/>
                <w:sz w:val="24"/>
                <w:szCs w:val="24"/>
              </w:rPr>
              <w:t xml:space="preserve">  тыс. руб., </w:t>
            </w:r>
            <w:r w:rsidR="00F75616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="00F75616">
              <w:rPr>
                <w:bCs/>
                <w:sz w:val="24"/>
                <w:szCs w:val="24"/>
              </w:rPr>
              <w:t>т.ч</w:t>
            </w:r>
            <w:proofErr w:type="spellEnd"/>
            <w:r w:rsidR="00F75616">
              <w:rPr>
                <w:bCs/>
                <w:sz w:val="24"/>
                <w:szCs w:val="24"/>
              </w:rPr>
              <w:t>.: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2022 год – 38134,00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2023 год – 49391,53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2024 год – 74 491,62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2025 год – </w:t>
            </w:r>
            <w:r w:rsidR="000B6553">
              <w:rPr>
                <w:bCs/>
                <w:i/>
                <w:sz w:val="24"/>
                <w:szCs w:val="24"/>
              </w:rPr>
              <w:t>49576</w:t>
            </w:r>
            <w:r>
              <w:rPr>
                <w:bCs/>
                <w:i/>
                <w:sz w:val="24"/>
                <w:szCs w:val="24"/>
              </w:rPr>
              <w:t>,</w:t>
            </w:r>
            <w:r w:rsidR="000B6553">
              <w:rPr>
                <w:bCs/>
                <w:i/>
                <w:sz w:val="24"/>
                <w:szCs w:val="24"/>
              </w:rPr>
              <w:t>1</w:t>
            </w:r>
            <w:r w:rsidR="00900882">
              <w:rPr>
                <w:bCs/>
                <w:i/>
                <w:sz w:val="24"/>
                <w:szCs w:val="24"/>
              </w:rPr>
              <w:t>3</w:t>
            </w:r>
            <w:r>
              <w:rPr>
                <w:bCs/>
                <w:i/>
                <w:sz w:val="24"/>
                <w:szCs w:val="24"/>
              </w:rPr>
              <w:t xml:space="preserve">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2026 год – </w:t>
            </w:r>
            <w:r w:rsidR="00900882">
              <w:rPr>
                <w:bCs/>
                <w:i/>
                <w:sz w:val="24"/>
                <w:szCs w:val="24"/>
              </w:rPr>
              <w:t>83520,63</w:t>
            </w:r>
            <w:r>
              <w:rPr>
                <w:bCs/>
                <w:i/>
                <w:sz w:val="24"/>
                <w:szCs w:val="24"/>
              </w:rPr>
              <w:t xml:space="preserve"> тысяч рублей,</w:t>
            </w:r>
          </w:p>
          <w:p w:rsidR="00C5618F" w:rsidRDefault="00847C1B">
            <w:pPr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2027 год – </w:t>
            </w:r>
            <w:r w:rsidR="00900882">
              <w:rPr>
                <w:bCs/>
                <w:i/>
                <w:sz w:val="24"/>
                <w:szCs w:val="24"/>
              </w:rPr>
              <w:t>79720,63</w:t>
            </w:r>
            <w:r>
              <w:rPr>
                <w:bCs/>
                <w:i/>
                <w:sz w:val="24"/>
                <w:szCs w:val="24"/>
              </w:rPr>
              <w:t xml:space="preserve"> тысяч рублей.</w:t>
            </w:r>
          </w:p>
          <w:p w:rsidR="00C5618F" w:rsidRDefault="00C5618F">
            <w:pPr>
              <w:rPr>
                <w:bCs/>
                <w:sz w:val="24"/>
                <w:szCs w:val="24"/>
              </w:rPr>
            </w:pPr>
          </w:p>
          <w:p w:rsidR="00C5618F" w:rsidRDefault="00847C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областной бюджет – 5 212,30 </w:t>
            </w:r>
            <w:proofErr w:type="spellStart"/>
            <w:r>
              <w:rPr>
                <w:bCs/>
                <w:sz w:val="24"/>
                <w:szCs w:val="24"/>
              </w:rPr>
              <w:t>тыс</w:t>
            </w:r>
            <w:proofErr w:type="gramStart"/>
            <w:r>
              <w:rPr>
                <w:bCs/>
                <w:sz w:val="24"/>
                <w:szCs w:val="24"/>
              </w:rPr>
              <w:t>.р</w:t>
            </w:r>
            <w:proofErr w:type="gramEnd"/>
            <w:r>
              <w:rPr>
                <w:bCs/>
                <w:sz w:val="24"/>
                <w:szCs w:val="24"/>
              </w:rPr>
              <w:t>уб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2022 год – 0,00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2023 год – 3062,30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2024 год – 2150,00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2025 год – 0,00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2026 год – 0,00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2027 год – 0,00 тысяч рублей.</w:t>
            </w:r>
          </w:p>
          <w:p w:rsidR="00C5618F" w:rsidRDefault="00C5618F">
            <w:pPr>
              <w:rPr>
                <w:bCs/>
                <w:sz w:val="24"/>
                <w:szCs w:val="24"/>
              </w:rPr>
            </w:pPr>
          </w:p>
          <w:p w:rsidR="00C5618F" w:rsidRDefault="00847C1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Подпрограмма «</w:t>
            </w:r>
            <w:bookmarkStart w:id="0" w:name="_Hlk59989087"/>
            <w:r>
              <w:rPr>
                <w:bCs/>
                <w:sz w:val="24"/>
                <w:szCs w:val="24"/>
              </w:rPr>
              <w:t xml:space="preserve">Развитие и модернизация системы коммунальной инфраструктуры теплоснабжения, водоснабжения и водоотведения в Артинском </w:t>
            </w:r>
            <w:r w:rsidR="00DE2022">
              <w:rPr>
                <w:bCs/>
                <w:sz w:val="24"/>
                <w:szCs w:val="24"/>
              </w:rPr>
              <w:t>муниципальном</w:t>
            </w:r>
            <w:r>
              <w:rPr>
                <w:bCs/>
                <w:sz w:val="24"/>
                <w:szCs w:val="24"/>
              </w:rPr>
              <w:t xml:space="preserve"> округе</w:t>
            </w:r>
            <w:bookmarkEnd w:id="0"/>
            <w:r>
              <w:rPr>
                <w:bCs/>
                <w:sz w:val="24"/>
                <w:szCs w:val="24"/>
              </w:rPr>
              <w:t>»</w:t>
            </w:r>
          </w:p>
          <w:p w:rsidR="00C5618F" w:rsidRDefault="00847C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Всего по подпрограмме – 71 877,89 тыс. рублей, в том числе местный бюджет – 71 877,89 тыс. руб., </w:t>
            </w:r>
            <w:r w:rsidR="00F75616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="00F75616">
              <w:rPr>
                <w:bCs/>
                <w:sz w:val="24"/>
                <w:szCs w:val="24"/>
              </w:rPr>
              <w:t>т.ч</w:t>
            </w:r>
            <w:proofErr w:type="spellEnd"/>
            <w:r w:rsidR="00F75616">
              <w:rPr>
                <w:bCs/>
                <w:sz w:val="24"/>
                <w:szCs w:val="24"/>
              </w:rPr>
              <w:t>.: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2022 год – 7035,17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2023 год – 17220,72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2024 год – 36516,00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2025 год – 10766,00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2026 год – 170,00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2027 год – 170,00 тысяч рублей.</w:t>
            </w:r>
          </w:p>
          <w:p w:rsidR="00C5618F" w:rsidRDefault="00C5618F">
            <w:pPr>
              <w:rPr>
                <w:bCs/>
                <w:sz w:val="24"/>
                <w:szCs w:val="24"/>
              </w:rPr>
            </w:pPr>
          </w:p>
          <w:p w:rsidR="00C5618F" w:rsidRDefault="00847C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областной бюджет – 0,00 </w:t>
            </w:r>
            <w:proofErr w:type="spellStart"/>
            <w:r>
              <w:rPr>
                <w:bCs/>
                <w:sz w:val="24"/>
                <w:szCs w:val="24"/>
              </w:rPr>
              <w:t>тыс</w:t>
            </w:r>
            <w:proofErr w:type="gramStart"/>
            <w:r>
              <w:rPr>
                <w:bCs/>
                <w:sz w:val="24"/>
                <w:szCs w:val="24"/>
              </w:rPr>
              <w:t>.р</w:t>
            </w:r>
            <w:proofErr w:type="gramEnd"/>
            <w:r>
              <w:rPr>
                <w:bCs/>
                <w:sz w:val="24"/>
                <w:szCs w:val="24"/>
              </w:rPr>
              <w:t>уб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2022 год –0,00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2023 год –0,00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2024 год –0,00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2025 год – 0,00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2026 год – 0,00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2027 год – 0,00 тысяч рублей.</w:t>
            </w:r>
          </w:p>
          <w:p w:rsidR="00C5618F" w:rsidRDefault="00C5618F">
            <w:pPr>
              <w:rPr>
                <w:bCs/>
                <w:i/>
                <w:sz w:val="24"/>
                <w:szCs w:val="24"/>
              </w:rPr>
            </w:pPr>
          </w:p>
          <w:p w:rsidR="00C5618F" w:rsidRDefault="00847C1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Подпрограмма «Энергосбережение и повышение энергетической эффективности в Артинском </w:t>
            </w:r>
            <w:r w:rsidR="000B6553">
              <w:rPr>
                <w:bCs/>
                <w:sz w:val="24"/>
                <w:szCs w:val="24"/>
              </w:rPr>
              <w:lastRenderedPageBreak/>
              <w:t>муниципальном</w:t>
            </w:r>
            <w:r>
              <w:rPr>
                <w:bCs/>
                <w:sz w:val="24"/>
                <w:szCs w:val="24"/>
              </w:rPr>
              <w:t xml:space="preserve"> округе»</w:t>
            </w:r>
          </w:p>
          <w:p w:rsidR="00C5618F" w:rsidRDefault="00847C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Всего по подпрограмме – 97 012, 57  тыс. рублей, в том числе: </w:t>
            </w:r>
          </w:p>
          <w:p w:rsidR="00C5618F" w:rsidRDefault="00847C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местный бюджет – 97 012, 57  тыс. руб.</w:t>
            </w:r>
            <w:r w:rsidR="00F75616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="00F75616">
              <w:rPr>
                <w:bCs/>
                <w:sz w:val="24"/>
                <w:szCs w:val="24"/>
              </w:rPr>
              <w:t>т.ч</w:t>
            </w:r>
            <w:proofErr w:type="spellEnd"/>
            <w:r w:rsidR="00F75616">
              <w:rPr>
                <w:bCs/>
                <w:sz w:val="24"/>
                <w:szCs w:val="24"/>
              </w:rPr>
              <w:t>.: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2022 год –4744,30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2023 год –1252,27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2024 год –1265,00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2025 год – 453,00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2026 год – 44649,00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2027 год – 44649,00 тысяч рублей.</w:t>
            </w:r>
          </w:p>
          <w:p w:rsidR="00C5618F" w:rsidRDefault="00C5618F">
            <w:pPr>
              <w:rPr>
                <w:bCs/>
                <w:sz w:val="24"/>
                <w:szCs w:val="24"/>
              </w:rPr>
            </w:pPr>
          </w:p>
          <w:p w:rsidR="00C5618F" w:rsidRDefault="00847C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областной бюджет – 0,00 </w:t>
            </w:r>
            <w:proofErr w:type="spellStart"/>
            <w:r>
              <w:rPr>
                <w:bCs/>
                <w:sz w:val="24"/>
                <w:szCs w:val="24"/>
              </w:rPr>
              <w:t>тыс</w:t>
            </w:r>
            <w:proofErr w:type="gramStart"/>
            <w:r>
              <w:rPr>
                <w:bCs/>
                <w:sz w:val="24"/>
                <w:szCs w:val="24"/>
              </w:rPr>
              <w:t>.р</w:t>
            </w:r>
            <w:proofErr w:type="gramEnd"/>
            <w:r>
              <w:rPr>
                <w:bCs/>
                <w:sz w:val="24"/>
                <w:szCs w:val="24"/>
              </w:rPr>
              <w:t>уб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2022 год – 0,00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2023 год – 0,00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2024 год – 0,00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2025 год – 0,00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2026 год – 0,00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2027 год – 0,00 тысяч рублей.</w:t>
            </w:r>
          </w:p>
          <w:p w:rsidR="00C5618F" w:rsidRDefault="00C5618F">
            <w:pPr>
              <w:rPr>
                <w:bCs/>
                <w:sz w:val="24"/>
                <w:szCs w:val="24"/>
              </w:rPr>
            </w:pPr>
          </w:p>
          <w:p w:rsidR="00A737A5" w:rsidRDefault="00847C1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Подпрограмма «Восстановление и развитие объектов внешнего благоустройства на территории Артинского </w:t>
            </w:r>
            <w:r w:rsidR="000B6553">
              <w:rPr>
                <w:bCs/>
                <w:sz w:val="24"/>
                <w:szCs w:val="24"/>
              </w:rPr>
              <w:t>муниципального</w:t>
            </w:r>
            <w:r>
              <w:rPr>
                <w:bCs/>
                <w:sz w:val="24"/>
                <w:szCs w:val="24"/>
              </w:rPr>
              <w:t xml:space="preserve"> округа» </w:t>
            </w:r>
          </w:p>
          <w:p w:rsidR="00C5618F" w:rsidRDefault="00847C1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A737A5">
              <w:rPr>
                <w:bCs/>
                <w:sz w:val="24"/>
                <w:szCs w:val="24"/>
              </w:rPr>
              <w:t>сего по подпрограмме – 211 156,3</w:t>
            </w:r>
            <w:r>
              <w:rPr>
                <w:bCs/>
                <w:sz w:val="24"/>
                <w:szCs w:val="24"/>
              </w:rPr>
              <w:t>8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тыс. рублей, в том числе: </w:t>
            </w:r>
          </w:p>
          <w:p w:rsidR="00C5618F" w:rsidRDefault="00A737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местный бюджет – 205 944,0</w:t>
            </w:r>
            <w:r w:rsidR="00847C1B">
              <w:rPr>
                <w:bCs/>
                <w:sz w:val="24"/>
                <w:szCs w:val="24"/>
              </w:rPr>
              <w:t xml:space="preserve">8 тыс. рублей, в </w:t>
            </w:r>
            <w:proofErr w:type="spellStart"/>
            <w:r w:rsidR="00847C1B">
              <w:rPr>
                <w:bCs/>
                <w:sz w:val="24"/>
                <w:szCs w:val="24"/>
              </w:rPr>
              <w:t>т.ч</w:t>
            </w:r>
            <w:proofErr w:type="spellEnd"/>
            <w:r w:rsidR="00847C1B">
              <w:rPr>
                <w:bCs/>
                <w:sz w:val="24"/>
                <w:szCs w:val="24"/>
              </w:rPr>
              <w:t xml:space="preserve">.: 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2022 год – 26354,52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2023 год – 30918,54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2024 год –36710,62 тысяч рублей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2025 год – 38357,10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2026 год – 38701,6</w:t>
            </w:r>
            <w:r w:rsidR="00A737A5">
              <w:rPr>
                <w:bCs/>
                <w:i/>
                <w:sz w:val="24"/>
                <w:szCs w:val="24"/>
              </w:rPr>
              <w:t>3</w:t>
            </w:r>
            <w:r>
              <w:rPr>
                <w:bCs/>
                <w:i/>
                <w:sz w:val="24"/>
                <w:szCs w:val="24"/>
              </w:rPr>
              <w:t xml:space="preserve">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2027 год – 34901,6</w:t>
            </w:r>
            <w:r w:rsidR="00A737A5">
              <w:rPr>
                <w:bCs/>
                <w:i/>
                <w:sz w:val="24"/>
                <w:szCs w:val="24"/>
              </w:rPr>
              <w:t>3</w:t>
            </w:r>
            <w:r>
              <w:rPr>
                <w:bCs/>
                <w:i/>
                <w:sz w:val="24"/>
                <w:szCs w:val="24"/>
              </w:rPr>
              <w:t xml:space="preserve"> тысяч рублей.</w:t>
            </w:r>
          </w:p>
          <w:p w:rsidR="00C5618F" w:rsidRDefault="00C5618F">
            <w:pPr>
              <w:rPr>
                <w:bCs/>
                <w:i/>
                <w:sz w:val="24"/>
                <w:szCs w:val="24"/>
              </w:rPr>
            </w:pPr>
          </w:p>
          <w:p w:rsidR="00C5618F" w:rsidRDefault="00847C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областной бюджет – 5 212,30 </w:t>
            </w:r>
            <w:proofErr w:type="spellStart"/>
            <w:r>
              <w:rPr>
                <w:bCs/>
                <w:sz w:val="24"/>
                <w:szCs w:val="24"/>
              </w:rPr>
              <w:t>тыс</w:t>
            </w:r>
            <w:proofErr w:type="gramStart"/>
            <w:r>
              <w:rPr>
                <w:bCs/>
                <w:sz w:val="24"/>
                <w:szCs w:val="24"/>
              </w:rPr>
              <w:t>.р</w:t>
            </w:r>
            <w:proofErr w:type="gramEnd"/>
            <w:r>
              <w:rPr>
                <w:bCs/>
                <w:sz w:val="24"/>
                <w:szCs w:val="24"/>
              </w:rPr>
              <w:t>уб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2022 год – 0,00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2023 год – 3062,30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2024 год – 2150,00 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2025 год – 0,00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2026 год – 0,00 тысяч рублей,</w:t>
            </w:r>
          </w:p>
          <w:p w:rsidR="00C5618F" w:rsidRDefault="00847C1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2027 год – 0,00 тысяч рублей.</w:t>
            </w:r>
          </w:p>
          <w:p w:rsidR="00C5618F" w:rsidRDefault="00C5618F">
            <w:pPr>
              <w:rPr>
                <w:sz w:val="24"/>
                <w:szCs w:val="24"/>
              </w:rPr>
            </w:pPr>
          </w:p>
        </w:tc>
      </w:tr>
    </w:tbl>
    <w:p w:rsidR="00C5618F" w:rsidRDefault="00C5618F">
      <w:pPr>
        <w:jc w:val="both"/>
        <w:rPr>
          <w:sz w:val="24"/>
          <w:szCs w:val="24"/>
        </w:rPr>
      </w:pPr>
    </w:p>
    <w:p w:rsidR="00C5618F" w:rsidRDefault="00847C1B">
      <w:pPr>
        <w:ind w:rightChars="-37" w:right="-10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5618F" w:rsidRDefault="00C5618F">
      <w:pPr>
        <w:ind w:rightChars="-37" w:right="-104"/>
        <w:jc w:val="center"/>
        <w:rPr>
          <w:sz w:val="24"/>
          <w:szCs w:val="24"/>
        </w:rPr>
      </w:pPr>
    </w:p>
    <w:p w:rsidR="00C5618F" w:rsidRDefault="00C5618F">
      <w:pPr>
        <w:ind w:rightChars="-37" w:right="-104"/>
        <w:jc w:val="center"/>
        <w:rPr>
          <w:sz w:val="24"/>
          <w:szCs w:val="24"/>
        </w:rPr>
      </w:pPr>
    </w:p>
    <w:p w:rsidR="00C5618F" w:rsidRDefault="00C5618F">
      <w:pPr>
        <w:ind w:rightChars="-37" w:right="-104"/>
        <w:jc w:val="center"/>
        <w:rPr>
          <w:sz w:val="24"/>
          <w:szCs w:val="24"/>
        </w:rPr>
      </w:pPr>
    </w:p>
    <w:p w:rsidR="00C5618F" w:rsidRDefault="00C5618F">
      <w:pPr>
        <w:ind w:rightChars="-37" w:right="-104"/>
        <w:jc w:val="center"/>
        <w:rPr>
          <w:sz w:val="24"/>
          <w:szCs w:val="24"/>
        </w:rPr>
      </w:pPr>
    </w:p>
    <w:p w:rsidR="00C5618F" w:rsidRDefault="00C5618F">
      <w:pPr>
        <w:ind w:rightChars="-37" w:right="-104"/>
        <w:jc w:val="center"/>
        <w:rPr>
          <w:sz w:val="24"/>
          <w:szCs w:val="24"/>
        </w:rPr>
      </w:pPr>
    </w:p>
    <w:p w:rsidR="00C5618F" w:rsidRDefault="00C5618F">
      <w:pPr>
        <w:ind w:rightChars="-37" w:right="-104"/>
        <w:jc w:val="center"/>
        <w:rPr>
          <w:sz w:val="24"/>
          <w:szCs w:val="24"/>
        </w:rPr>
      </w:pPr>
    </w:p>
    <w:p w:rsidR="00C5618F" w:rsidRDefault="00C5618F">
      <w:pPr>
        <w:ind w:rightChars="-37" w:right="-104"/>
        <w:jc w:val="center"/>
        <w:rPr>
          <w:sz w:val="24"/>
          <w:szCs w:val="24"/>
        </w:rPr>
      </w:pPr>
    </w:p>
    <w:p w:rsidR="00C5618F" w:rsidRDefault="00C5618F">
      <w:pPr>
        <w:ind w:rightChars="-37" w:right="-104"/>
        <w:jc w:val="center"/>
        <w:rPr>
          <w:sz w:val="24"/>
          <w:szCs w:val="24"/>
        </w:rPr>
      </w:pPr>
    </w:p>
    <w:p w:rsidR="00C5618F" w:rsidRDefault="00C5618F">
      <w:pPr>
        <w:ind w:rightChars="-37" w:right="-104"/>
        <w:jc w:val="both"/>
        <w:rPr>
          <w:sz w:val="24"/>
          <w:szCs w:val="24"/>
        </w:rPr>
      </w:pPr>
    </w:p>
    <w:p w:rsidR="000B6553" w:rsidRDefault="000B6553">
      <w:pPr>
        <w:ind w:rightChars="-37" w:right="-104"/>
        <w:jc w:val="both"/>
        <w:rPr>
          <w:sz w:val="24"/>
          <w:szCs w:val="24"/>
        </w:rPr>
      </w:pPr>
    </w:p>
    <w:p w:rsidR="00C5618F" w:rsidRDefault="00C5618F">
      <w:pPr>
        <w:ind w:rightChars="-37" w:right="-104"/>
        <w:jc w:val="both"/>
        <w:rPr>
          <w:sz w:val="24"/>
          <w:szCs w:val="24"/>
        </w:rPr>
      </w:pPr>
    </w:p>
    <w:p w:rsidR="00C5618F" w:rsidRDefault="00C5618F">
      <w:pPr>
        <w:ind w:rightChars="-37" w:right="-104"/>
        <w:jc w:val="both"/>
        <w:rPr>
          <w:sz w:val="24"/>
          <w:szCs w:val="24"/>
        </w:rPr>
      </w:pPr>
    </w:p>
    <w:p w:rsidR="00C5618F" w:rsidRDefault="00C5618F">
      <w:pPr>
        <w:ind w:rightChars="-37" w:right="-104"/>
        <w:jc w:val="center"/>
        <w:rPr>
          <w:sz w:val="24"/>
          <w:szCs w:val="24"/>
        </w:rPr>
      </w:pPr>
    </w:p>
    <w:p w:rsidR="00C5618F" w:rsidRDefault="00C5618F">
      <w:pPr>
        <w:ind w:rightChars="-37" w:right="-104"/>
        <w:jc w:val="both"/>
        <w:rPr>
          <w:sz w:val="24"/>
          <w:szCs w:val="24"/>
        </w:rPr>
      </w:pPr>
    </w:p>
    <w:p w:rsidR="007823C7" w:rsidRDefault="007823C7">
      <w:pPr>
        <w:ind w:rightChars="-37" w:right="-104"/>
        <w:jc w:val="both"/>
        <w:rPr>
          <w:sz w:val="24"/>
          <w:szCs w:val="24"/>
        </w:rPr>
        <w:sectPr w:rsidR="007823C7">
          <w:pgSz w:w="11906" w:h="16838"/>
          <w:pgMar w:top="790" w:right="849" w:bottom="510" w:left="1361" w:header="720" w:footer="720" w:gutter="0"/>
          <w:cols w:space="720"/>
          <w:docGrid w:linePitch="212"/>
        </w:sectPr>
      </w:pPr>
    </w:p>
    <w:p w:rsidR="00C5618F" w:rsidRDefault="00847C1B">
      <w:pPr>
        <w:ind w:rightChars="-37" w:right="-104" w:firstLine="48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Приложение № 2 к постановлению</w:t>
      </w:r>
    </w:p>
    <w:p w:rsidR="000B6553" w:rsidRDefault="00847C1B" w:rsidP="000B6553">
      <w:pPr>
        <w:ind w:rightChars="-37" w:right="-104" w:firstLine="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0B6553">
        <w:rPr>
          <w:sz w:val="24"/>
          <w:szCs w:val="24"/>
        </w:rPr>
        <w:t xml:space="preserve">          </w:t>
      </w:r>
      <w:r w:rsidR="007823C7">
        <w:rPr>
          <w:sz w:val="24"/>
          <w:szCs w:val="24"/>
        </w:rPr>
        <w:t xml:space="preserve">                                                                  </w:t>
      </w:r>
      <w:r w:rsidR="00D77C8E">
        <w:rPr>
          <w:sz w:val="24"/>
          <w:szCs w:val="24"/>
        </w:rPr>
        <w:t xml:space="preserve">                   </w:t>
      </w:r>
      <w:r w:rsidR="007823C7">
        <w:rPr>
          <w:sz w:val="24"/>
          <w:szCs w:val="24"/>
        </w:rPr>
        <w:t xml:space="preserve">   </w:t>
      </w:r>
      <w:r>
        <w:rPr>
          <w:sz w:val="24"/>
          <w:szCs w:val="24"/>
        </w:rPr>
        <w:t>Администрации</w:t>
      </w:r>
      <w:r w:rsidR="000B6553">
        <w:rPr>
          <w:sz w:val="24"/>
          <w:szCs w:val="24"/>
        </w:rPr>
        <w:t xml:space="preserve"> Артинского </w:t>
      </w:r>
    </w:p>
    <w:p w:rsidR="00C5618F" w:rsidRDefault="000B6553" w:rsidP="000B6553">
      <w:pPr>
        <w:ind w:rightChars="-37" w:right="-104" w:firstLine="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7823C7">
        <w:rPr>
          <w:sz w:val="24"/>
          <w:szCs w:val="24"/>
        </w:rPr>
        <w:t xml:space="preserve">                                                                </w:t>
      </w:r>
      <w:r w:rsidR="00D77C8E">
        <w:rPr>
          <w:sz w:val="24"/>
          <w:szCs w:val="24"/>
        </w:rPr>
        <w:t xml:space="preserve">                        </w:t>
      </w:r>
      <w:r w:rsidR="00900882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муниципального</w:t>
      </w:r>
      <w:r w:rsidR="00847C1B">
        <w:rPr>
          <w:sz w:val="24"/>
          <w:szCs w:val="24"/>
        </w:rPr>
        <w:t xml:space="preserve"> округа</w:t>
      </w:r>
    </w:p>
    <w:p w:rsidR="00C5618F" w:rsidRDefault="00847C1B">
      <w:pPr>
        <w:ind w:rightChars="-37" w:right="-10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0B6553">
        <w:rPr>
          <w:sz w:val="24"/>
          <w:szCs w:val="24"/>
        </w:rPr>
        <w:t xml:space="preserve">                    </w:t>
      </w:r>
      <w:r w:rsidR="007823C7">
        <w:rPr>
          <w:sz w:val="24"/>
          <w:szCs w:val="24"/>
        </w:rPr>
        <w:t xml:space="preserve">                                                                    </w:t>
      </w:r>
      <w:r w:rsidR="00D77C8E">
        <w:rPr>
          <w:sz w:val="24"/>
          <w:szCs w:val="24"/>
        </w:rPr>
        <w:t xml:space="preserve">                   </w:t>
      </w:r>
      <w:r w:rsidR="007823C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от </w:t>
      </w:r>
      <w:r w:rsidR="0040361D">
        <w:rPr>
          <w:sz w:val="24"/>
          <w:szCs w:val="24"/>
        </w:rPr>
        <w:t xml:space="preserve">19.02.2025 </w:t>
      </w:r>
      <w:r>
        <w:rPr>
          <w:sz w:val="24"/>
          <w:szCs w:val="24"/>
        </w:rPr>
        <w:t xml:space="preserve">№ </w:t>
      </w:r>
      <w:r w:rsidR="0040361D">
        <w:rPr>
          <w:sz w:val="24"/>
          <w:szCs w:val="24"/>
        </w:rPr>
        <w:t>69</w:t>
      </w:r>
    </w:p>
    <w:p w:rsidR="00C5618F" w:rsidRDefault="00C5618F">
      <w:pPr>
        <w:ind w:rightChars="-37" w:right="-104"/>
        <w:jc w:val="center"/>
        <w:rPr>
          <w:sz w:val="24"/>
          <w:szCs w:val="24"/>
        </w:rPr>
      </w:pPr>
    </w:p>
    <w:p w:rsidR="00C5618F" w:rsidRDefault="00C5618F">
      <w:pPr>
        <w:ind w:rightChars="-37" w:right="-104"/>
        <w:jc w:val="center"/>
        <w:rPr>
          <w:sz w:val="24"/>
          <w:szCs w:val="24"/>
        </w:rPr>
      </w:pPr>
    </w:p>
    <w:p w:rsidR="00C5618F" w:rsidRDefault="00847C1B">
      <w:pPr>
        <w:ind w:rightChars="-37" w:right="-104"/>
        <w:jc w:val="center"/>
        <w:rPr>
          <w:sz w:val="24"/>
          <w:szCs w:val="24"/>
        </w:rPr>
      </w:pPr>
      <w:r>
        <w:rPr>
          <w:sz w:val="24"/>
          <w:szCs w:val="24"/>
        </w:rPr>
        <w:t>ПЛАН МЕРОПРИЯТИЙ ПО ВЫПОЛНЕНИЮ МУНИЦИПАЛЬНОЙ ПРОГРАММЫ</w:t>
      </w:r>
    </w:p>
    <w:p w:rsidR="00C5618F" w:rsidRDefault="00847C1B">
      <w:pPr>
        <w:ind w:rightChars="-37" w:right="-10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«Развитие жилищно-коммунального хозяйства и повышение энергетической эффективности в Артинском </w:t>
      </w:r>
      <w:r w:rsidR="000B6553">
        <w:rPr>
          <w:bCs/>
          <w:sz w:val="24"/>
          <w:szCs w:val="24"/>
        </w:rPr>
        <w:t>муниципальном</w:t>
      </w:r>
      <w:r>
        <w:rPr>
          <w:sz w:val="24"/>
          <w:szCs w:val="24"/>
        </w:rPr>
        <w:t xml:space="preserve"> округе до 2027 года» </w:t>
      </w:r>
    </w:p>
    <w:p w:rsidR="00C5618F" w:rsidRDefault="00C5618F">
      <w:pPr>
        <w:jc w:val="center"/>
        <w:rPr>
          <w:sz w:val="24"/>
          <w:szCs w:val="24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1"/>
        <w:gridCol w:w="3090"/>
        <w:gridCol w:w="1274"/>
        <w:gridCol w:w="10"/>
        <w:gridCol w:w="10"/>
        <w:gridCol w:w="18"/>
        <w:gridCol w:w="16"/>
        <w:gridCol w:w="1080"/>
        <w:gridCol w:w="10"/>
        <w:gridCol w:w="10"/>
        <w:gridCol w:w="23"/>
        <w:gridCol w:w="11"/>
        <w:gridCol w:w="1080"/>
        <w:gridCol w:w="10"/>
        <w:gridCol w:w="13"/>
        <w:gridCol w:w="20"/>
        <w:gridCol w:w="11"/>
        <w:gridCol w:w="1368"/>
        <w:gridCol w:w="6"/>
        <w:gridCol w:w="13"/>
        <w:gridCol w:w="20"/>
        <w:gridCol w:w="11"/>
        <w:gridCol w:w="1373"/>
        <w:gridCol w:w="16"/>
        <w:gridCol w:w="22"/>
        <w:gridCol w:w="6"/>
        <w:gridCol w:w="1843"/>
        <w:gridCol w:w="136"/>
        <w:gridCol w:w="1565"/>
        <w:gridCol w:w="1702"/>
      </w:tblGrid>
      <w:tr w:rsidR="00A70B7E" w:rsidRPr="00A70B7E" w:rsidTr="0011714E">
        <w:trPr>
          <w:trHeight w:val="960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A70B7E">
              <w:rPr>
                <w:rFonts w:eastAsia="Times New Roman"/>
                <w:lang w:eastAsia="ru-RU"/>
              </w:rPr>
              <w:t>п</w:t>
            </w:r>
            <w:proofErr w:type="gramEnd"/>
            <w:r w:rsidRPr="00A70B7E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0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Наименование мероприятия / источники расходов на финансирование</w:t>
            </w:r>
          </w:p>
        </w:tc>
        <w:tc>
          <w:tcPr>
            <w:tcW w:w="9975" w:type="dxa"/>
            <w:gridSpan w:val="2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Объем расходов на выполнение мероприятия за счет всех источников ресурсного обеспечения, тыс. рублей  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B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A70B7E" w:rsidRPr="00A70B7E" w:rsidTr="0011714E">
        <w:trPr>
          <w:trHeight w:val="96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0B7E" w:rsidRPr="00A70B7E" w:rsidTr="0011714E">
        <w:trPr>
          <w:trHeight w:val="825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767" w:type="dxa"/>
            <w:gridSpan w:val="2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70B7E">
              <w:rPr>
                <w:rFonts w:eastAsia="Times New Roman"/>
                <w:b/>
                <w:bCs/>
                <w:i/>
                <w:iCs/>
                <w:lang w:eastAsia="ru-RU"/>
              </w:rPr>
              <w:t>Муниципальная программа «Развитие жилищно-коммунального хозяйства и повышение энергетической эффективности в Артинском муниципальном округе до 2027 года»</w:t>
            </w:r>
          </w:p>
        </w:tc>
      </w:tr>
      <w:tr w:rsidR="00A70B7E" w:rsidRPr="00A70B7E" w:rsidTr="0011714E">
        <w:trPr>
          <w:trHeight w:val="55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380046,84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38134,00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52453,83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76641,62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49576,13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83520,63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79720,63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70B7E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70B7E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5212,30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3062,30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2150,00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70B7E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374834,54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38134,00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49391,53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74491,62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49576,13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83520,63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79720,63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70B7E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40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70B7E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33152,47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4107,47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24565,00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70B7E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70B7E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A70B7E" w:rsidRPr="00A70B7E" w:rsidTr="00D77C8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  <w:bookmarkStart w:id="1" w:name="_GoBack"/>
            <w:bookmarkEnd w:id="1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70B7E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A70B7E" w:rsidRPr="00A70B7E" w:rsidTr="00D77C8E">
        <w:trPr>
          <w:trHeight w:val="3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33152,47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4107,47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24565,00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70B7E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A70B7E" w:rsidRPr="00A70B7E" w:rsidTr="00D77C8E">
        <w:trPr>
          <w:trHeight w:val="405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lastRenderedPageBreak/>
              <w:t>11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70B7E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5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Прочие нужды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346894,37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37654,00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52453,83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72534,15</w:t>
            </w:r>
          </w:p>
        </w:tc>
        <w:tc>
          <w:tcPr>
            <w:tcW w:w="1423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49576,13</w:t>
            </w:r>
          </w:p>
        </w:tc>
        <w:tc>
          <w:tcPr>
            <w:tcW w:w="2023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58955,63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75720,63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48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40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5212,30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3062,30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2150,00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48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341682,07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37654,00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49391,53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70384,15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49576,13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58955,63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75720,63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45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75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14767" w:type="dxa"/>
            <w:gridSpan w:val="2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70B7E">
              <w:rPr>
                <w:rFonts w:eastAsia="Times New Roman"/>
                <w:b/>
                <w:bCs/>
                <w:i/>
                <w:iCs/>
                <w:lang w:eastAsia="ru-RU"/>
              </w:rPr>
              <w:t>Подпрограмма 1 «Развитие и модернизация системы коммунальной инфраструктуры теплоснабжения, водоснабжения и водоотведения в Артинском муниципальном округе»</w:t>
            </w:r>
          </w:p>
        </w:tc>
      </w:tr>
      <w:tr w:rsidR="00A70B7E" w:rsidRPr="00A70B7E" w:rsidTr="0011714E">
        <w:trPr>
          <w:trHeight w:val="49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 по подпрограмме 1, в том числе: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71877,89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7035,17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17220,72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36516,00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10766,00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45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42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71877,89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7035,17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17220,72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36516,00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10766,00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46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14767" w:type="dxa"/>
            <w:gridSpan w:val="2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 Капитальные вложения</w:t>
            </w:r>
          </w:p>
        </w:tc>
      </w:tr>
      <w:tr w:rsidR="00A70B7E" w:rsidRPr="00A70B7E" w:rsidTr="0011714E">
        <w:trPr>
          <w:trHeight w:val="66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Всего по направлению "Капитальные вложения", в том числе 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4587,47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4107,47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43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D77C8E">
        <w:trPr>
          <w:trHeight w:val="43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4587,47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4107,47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D77C8E">
        <w:trPr>
          <w:trHeight w:val="45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D77C8E">
        <w:trPr>
          <w:trHeight w:val="7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lastRenderedPageBreak/>
              <w:t>29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1. Предпроектная проработка концепции</w:t>
            </w: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реконструкции (строительства) очистных сооружений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0B7E" w:rsidRPr="00A70B7E" w:rsidTr="00D77C8E">
        <w:trPr>
          <w:trHeight w:val="387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38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38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38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63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2.   Субсидии на реконструкцию котельной №9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4107,47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4107,47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3,4,5</w:t>
            </w:r>
          </w:p>
        </w:tc>
      </w:tr>
      <w:tr w:rsidR="00A70B7E" w:rsidRPr="00A70B7E" w:rsidTr="0011714E">
        <w:trPr>
          <w:trHeight w:val="38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8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8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4107,47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4107,47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8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43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39</w:t>
            </w:r>
          </w:p>
        </w:tc>
        <w:tc>
          <w:tcPr>
            <w:tcW w:w="14767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 Прочие нужды</w:t>
            </w:r>
          </w:p>
        </w:tc>
      </w:tr>
      <w:tr w:rsidR="00A70B7E" w:rsidRPr="00A70B7E" w:rsidTr="0011714E">
        <w:trPr>
          <w:trHeight w:val="50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 по направлению "Прочие нужды"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67290,42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6555,17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17220,72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32408,53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10766,00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41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41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42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43</w:t>
            </w: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67290,42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6555,17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17220,72</w:t>
            </w:r>
          </w:p>
        </w:tc>
        <w:tc>
          <w:tcPr>
            <w:tcW w:w="14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32408,53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10766,00</w:t>
            </w:r>
          </w:p>
        </w:tc>
        <w:tc>
          <w:tcPr>
            <w:tcW w:w="20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D77C8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44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D77C8E">
        <w:trPr>
          <w:trHeight w:val="27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45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Мероприятие 1.   Субсидии на капитальный ремонт объектов водоснабжения </w:t>
            </w: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и водоотведения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16600,42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16600,42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3,4,5</w:t>
            </w:r>
          </w:p>
        </w:tc>
      </w:tr>
      <w:tr w:rsidR="00A70B7E" w:rsidRPr="00A70B7E" w:rsidTr="00D77C8E">
        <w:trPr>
          <w:trHeight w:val="390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lastRenderedPageBreak/>
              <w:t>46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43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47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4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48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16600,42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16600,42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49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78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2. Приобретение основных средств на объекты коммунальной инфраструктуры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5770,10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2982,72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1287,38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3, 4, 5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51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52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53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5770,10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2982,72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1287,38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54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60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55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3.Капитальный ремонт сетей водоснабжения и водоотведения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8198,69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8198,69</w:t>
            </w:r>
          </w:p>
        </w:tc>
        <w:tc>
          <w:tcPr>
            <w:tcW w:w="14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56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57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58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8198,69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8198,69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D77C8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59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D77C8E">
        <w:trPr>
          <w:trHeight w:val="5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4.Ремонт теплотрассы котельной № 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1166,85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1166,85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</w:tr>
      <w:tr w:rsidR="00A70B7E" w:rsidRPr="00A70B7E" w:rsidTr="00D77C8E">
        <w:trPr>
          <w:trHeight w:val="3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61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C8E" w:rsidRPr="00A70B7E" w:rsidTr="00D77C8E">
        <w:trPr>
          <w:trHeight w:val="3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62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C8E" w:rsidRPr="00A70B7E" w:rsidTr="00D77C8E">
        <w:trPr>
          <w:trHeight w:val="3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lastRenderedPageBreak/>
              <w:t>63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1166,85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1166,85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C8E" w:rsidRPr="00A70B7E" w:rsidTr="00D77C8E">
        <w:trPr>
          <w:trHeight w:val="3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D77C8E">
        <w:trPr>
          <w:trHeight w:val="679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65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5. Капитальный ремонт водопроводных сетей с. Пристань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2936,88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2936,88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66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67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2936,88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2936,88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69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114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70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Мероприятие 6. Технологическое присоединение к электрическим сетям котельной, расположенной по адресу: </w:t>
            </w:r>
            <w:proofErr w:type="spellStart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анчаж</w:t>
            </w:r>
            <w:proofErr w:type="spellEnd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 дом № 10А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71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72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73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D77C8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74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C8E" w:rsidRPr="00A70B7E" w:rsidTr="00D77C8E">
        <w:trPr>
          <w:trHeight w:val="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75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7. Актуализация схемы теплоснабжения, водоснабжения и водоотведения и программы комплексного развития ЖКХ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1360,50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808,00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13,14,15</w:t>
            </w:r>
          </w:p>
        </w:tc>
      </w:tr>
      <w:tr w:rsidR="00D77C8E" w:rsidRPr="00A70B7E" w:rsidTr="00D77C8E">
        <w:trPr>
          <w:trHeight w:val="390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lastRenderedPageBreak/>
              <w:t>76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C8E" w:rsidRPr="00A70B7E" w:rsidTr="00D77C8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77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C8E" w:rsidRPr="00A70B7E" w:rsidTr="00D77C8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78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1360,50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808,00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D77C8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79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103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80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8.   Субсидии на ремонт, капитальный ремонт объектов теплоснабжения и установку оборудования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14238,12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14238,12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3,4,5</w:t>
            </w:r>
          </w:p>
        </w:tc>
      </w:tr>
      <w:tr w:rsidR="00A70B7E" w:rsidRPr="00A70B7E" w:rsidTr="0011714E">
        <w:trPr>
          <w:trHeight w:val="44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81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82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83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14238,12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14238,12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84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214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85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9. Субсидии юридическим лицам, оказывающим жилищно-коммунальные услуги на территории Артинского муниципального округа на финансовое обеспечение затрат по капитальному ремонту муниципального имущества коммунального комплекса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450,07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450,07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3, 4, 5</w:t>
            </w:r>
          </w:p>
        </w:tc>
      </w:tr>
      <w:tr w:rsidR="00A70B7E" w:rsidRPr="00A70B7E" w:rsidTr="0011714E">
        <w:trPr>
          <w:trHeight w:val="35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86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1714E" w:rsidRPr="00A70B7E" w:rsidTr="0011714E">
        <w:trPr>
          <w:trHeight w:val="35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87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lastRenderedPageBreak/>
              <w:t>88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450,07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450,07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72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90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10. Капитальный ремонт объектов водоснабжения и водоотведения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6498,80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6498,80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91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34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92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34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93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6498,80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6498,80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94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96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95</w:t>
            </w: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11. Субсидии на приобретение автономных источников питания на водонапорные башни и канализационные насосные станции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9958,00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9958,00</w:t>
            </w:r>
          </w:p>
        </w:tc>
        <w:tc>
          <w:tcPr>
            <w:tcW w:w="2023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3,4,5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96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97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98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9958,00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9958,00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55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4767" w:type="dxa"/>
            <w:gridSpan w:val="2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70B7E">
              <w:rPr>
                <w:rFonts w:eastAsia="Times New Roman"/>
                <w:b/>
                <w:bCs/>
                <w:i/>
                <w:iCs/>
                <w:lang w:eastAsia="ru-RU"/>
              </w:rPr>
              <w:t>Подпрограмма 2 «Энергосбережение и повышение энергетической эффективности в Артинском муниципальном округе»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101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 по подпрограмме 2, в том числе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97012,57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4744,30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1252,27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1265,00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453,00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44649,00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44649,00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</w:tr>
      <w:tr w:rsidR="00A70B7E" w:rsidRPr="00A70B7E" w:rsidTr="0011714E">
        <w:trPr>
          <w:trHeight w:val="43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102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103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lastRenderedPageBreak/>
              <w:t>104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97012,57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4744,30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1252,27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1265,00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453,00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44649,00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44649,00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105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106</w:t>
            </w:r>
          </w:p>
        </w:tc>
        <w:tc>
          <w:tcPr>
            <w:tcW w:w="1476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 Капитальные вложения</w:t>
            </w:r>
          </w:p>
        </w:tc>
      </w:tr>
      <w:tr w:rsidR="00A70B7E" w:rsidRPr="00A70B7E" w:rsidTr="0011714E">
        <w:trPr>
          <w:trHeight w:val="64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107</w:t>
            </w: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Всего по направлению "Капитальные вложения", в том числе </w:t>
            </w:r>
          </w:p>
        </w:tc>
        <w:tc>
          <w:tcPr>
            <w:tcW w:w="129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28565,00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24565,00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108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109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110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28565,00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24565,00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111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64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112</w:t>
            </w: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1.  Субсидии на реконструкцию котельной №9</w:t>
            </w:r>
          </w:p>
        </w:tc>
        <w:tc>
          <w:tcPr>
            <w:tcW w:w="129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3,4,5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113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114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115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116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64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117</w:t>
            </w: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2.  Субсидии на реконструкцию сетей водоснабжения и водоотведения для МКИ</w:t>
            </w:r>
          </w:p>
        </w:tc>
        <w:tc>
          <w:tcPr>
            <w:tcW w:w="129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22295,00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22295,00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3,4,5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118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119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22295,00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22295,00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645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lastRenderedPageBreak/>
              <w:t>122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3.   Субсидии на реконструкцию сетей теплоснабжения для МКИ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2270,00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2270,00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3,4,5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123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124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125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2270,00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2270,00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126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127</w:t>
            </w:r>
          </w:p>
        </w:tc>
        <w:tc>
          <w:tcPr>
            <w:tcW w:w="14767" w:type="dxa"/>
            <w:gridSpan w:val="2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 Прочие нужды</w:t>
            </w:r>
          </w:p>
        </w:tc>
      </w:tr>
      <w:tr w:rsidR="00A70B7E" w:rsidRPr="00A70B7E" w:rsidTr="0011714E">
        <w:trPr>
          <w:trHeight w:val="67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128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 по направлению "Прочие нужды"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68 447,57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4 744,30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1 252,27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1 265,00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453,00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20 084,00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40 649,00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129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130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131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68 447,57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4 744,30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1 252,27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1 265,00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453,00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20 084,00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40 649,00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132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B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B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B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B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B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B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B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109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133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Мероприятие 1. Разработка топливно-энергетического баланса Артинского муниципального округа 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273,00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14,15</w:t>
            </w:r>
          </w:p>
        </w:tc>
      </w:tr>
      <w:tr w:rsidR="00A70B7E" w:rsidRPr="00A70B7E" w:rsidTr="0011714E">
        <w:trPr>
          <w:trHeight w:val="32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134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135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4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136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273,00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2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137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130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lastRenderedPageBreak/>
              <w:t>138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2. Разработка проектно-сметной документации и установка узлов учета газа на котельные № 2, 3, 5, 9, 10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199,30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199,30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</w:tr>
      <w:tr w:rsidR="00A70B7E" w:rsidRPr="00A70B7E" w:rsidTr="0011714E">
        <w:trPr>
          <w:trHeight w:val="357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139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2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140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141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199,30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199,30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142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122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143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3. Выкуп источника тепловой энерг</w:t>
            </w:r>
            <w:proofErr w:type="gramStart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ии у ООО</w:t>
            </w:r>
            <w:proofErr w:type="gramEnd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Стройтехнопласт</w:t>
            </w:r>
            <w:proofErr w:type="spellEnd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4 520,00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4 520,00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144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41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145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41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146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4 520,00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4 520,00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41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147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70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148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4. Субсидии на оснащение коммерческим  узлом учета газа котельных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4899,27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1224,27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1225,00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1225,00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1225,00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</w:tr>
      <w:tr w:rsidR="00A70B7E" w:rsidRPr="00A70B7E" w:rsidTr="0011714E">
        <w:trPr>
          <w:trHeight w:val="41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149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41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150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41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151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4899,27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1224,27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1225,00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1225,00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1225,00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152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63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153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Мероприятие 5. Субсидии на приобретение </w:t>
            </w: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основных средств на объекты коммунальной инфраструктуры</w:t>
            </w:r>
          </w:p>
        </w:tc>
        <w:tc>
          <w:tcPr>
            <w:tcW w:w="1294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3393,00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393,00</w:t>
            </w:r>
          </w:p>
        </w:tc>
        <w:tc>
          <w:tcPr>
            <w:tcW w:w="2007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3, 4, 5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lastRenderedPageBreak/>
              <w:t>154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155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156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3393,00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393,00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157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B7E" w:rsidRPr="00A70B7E" w:rsidTr="0011714E">
        <w:trPr>
          <w:trHeight w:val="78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158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6.   Субсидии на капитальный ремонт объектов водоснабжения и водоотведения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55163,00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17299,00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37864,00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3,4,5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159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160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161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55163,00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17299,00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37864,00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162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9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163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Мероприятие 7.   Субсидии на ремонт, капитальный ремонт объектов теплоснабжения и установку оборудования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3,4,5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164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165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166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167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79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168</w:t>
            </w:r>
          </w:p>
        </w:tc>
        <w:tc>
          <w:tcPr>
            <w:tcW w:w="14767" w:type="dxa"/>
            <w:gridSpan w:val="2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70B7E">
              <w:rPr>
                <w:rFonts w:eastAsia="Times New Roman"/>
                <w:b/>
                <w:bCs/>
                <w:i/>
                <w:iCs/>
                <w:lang w:eastAsia="ru-RU"/>
              </w:rPr>
              <w:t>Подпрограмма 3 "Восстановление и развитие объектов внешнего благоустройства на территории Артинского муниципального округа</w:t>
            </w:r>
          </w:p>
        </w:tc>
      </w:tr>
      <w:tr w:rsidR="0011714E" w:rsidRPr="00A70B7E" w:rsidTr="0011714E">
        <w:trPr>
          <w:trHeight w:val="59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lastRenderedPageBreak/>
              <w:t>169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 по подпрограмме 3, в том числе: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211156,38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26354,52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33980,84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38860,62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38357,13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38701,63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34901,63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</w:tr>
      <w:tr w:rsidR="0011714E" w:rsidRPr="00A70B7E" w:rsidTr="0011714E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170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171</w:t>
            </w: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5212,30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3062,30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2150,00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43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172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205944,08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26354,52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30918,54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36710,62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38357,13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38701,63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34901,63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46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173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D77C8E">
        <w:trPr>
          <w:trHeight w:val="476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174</w:t>
            </w:r>
          </w:p>
        </w:tc>
        <w:tc>
          <w:tcPr>
            <w:tcW w:w="14767" w:type="dxa"/>
            <w:gridSpan w:val="2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Прочие нужды</w:t>
            </w:r>
          </w:p>
        </w:tc>
      </w:tr>
      <w:tr w:rsidR="00A70B7E" w:rsidRPr="00A70B7E" w:rsidTr="0011714E">
        <w:trPr>
          <w:trHeight w:val="72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175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 по прочим нуждам, в том числе: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211156,38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26354,52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33980,84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38860,6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38357,13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38701,63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34901,63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A70B7E" w:rsidRPr="00A70B7E" w:rsidTr="0011714E">
        <w:trPr>
          <w:trHeight w:val="38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176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177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5212,30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3062,30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2150,00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178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205944,08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26354,52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30918,54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36710,62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38357,13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38701,63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34901,63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43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179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43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180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 Организация уличного освещения всего, в том числе: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94128,55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13457,39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14621,74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15271,02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16604,00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16860,00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17314,40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</w:tr>
      <w:tr w:rsidR="00A70B7E" w:rsidRPr="00A70B7E" w:rsidTr="0011714E">
        <w:trPr>
          <w:trHeight w:val="44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181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43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182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183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94128,55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13457,39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14621,74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15271,02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16604,00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16860,00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17314,40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184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185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2. Озеленение всего, в том числе 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4167,24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541,94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440,13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595,37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595,30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1398,50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596,00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</w:tr>
      <w:tr w:rsidR="00A70B7E" w:rsidRPr="00A70B7E" w:rsidTr="0011714E">
        <w:trPr>
          <w:trHeight w:val="41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186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2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187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188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4167,24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541,94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440,13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595,37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595,30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1398,50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596,00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lastRenderedPageBreak/>
              <w:t>189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780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190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 Организация  и содержание мест захоронения всего, в том числе: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22909,19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2472,24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2688,36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7216,99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3424,33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3534,13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3573,13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</w:tr>
      <w:tr w:rsidR="00A70B7E" w:rsidRPr="00A70B7E" w:rsidTr="0011714E">
        <w:trPr>
          <w:trHeight w:val="37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191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192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193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22909,19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2472,24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2688,36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7216,99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3424,33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3534,13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3573,13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194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51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195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70B7E">
              <w:rPr>
                <w:rFonts w:eastAsia="Times New Roman"/>
                <w:b/>
                <w:bCs/>
                <w:i/>
                <w:iCs/>
                <w:lang w:eastAsia="ru-RU"/>
              </w:rPr>
              <w:t>4. Прочие мероприятия по благоустройству:</w:t>
            </w:r>
          </w:p>
        </w:tc>
        <w:tc>
          <w:tcPr>
            <w:tcW w:w="11677" w:type="dxa"/>
            <w:gridSpan w:val="2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66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196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4.1. Содержание и устройство пешеходных тротуаров и мостов всего, в том числе: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16741,95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2230,40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2275,45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2065,00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2995,00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5294,00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1882,10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A70B7E" w:rsidRPr="00A70B7E" w:rsidTr="0011714E">
        <w:trPr>
          <w:trHeight w:val="35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197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198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199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16741,95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2230,40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2275,45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2065,00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2995,00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5294,00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1882,10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1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90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201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4.2. Санитарная уборка, очистка территорий, содержание площадок накопления ТКО и подъездов к ним всего, в том числе: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40868,99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5329,25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5729,55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5652,20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8486,00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8386,00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</w:tr>
      <w:tr w:rsidR="00A70B7E" w:rsidRPr="00A70B7E" w:rsidTr="0011714E">
        <w:trPr>
          <w:trHeight w:val="31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202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5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203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5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204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40868,99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5329,25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5729,55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5652,20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7286,00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8486,00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8386,00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lastRenderedPageBreak/>
              <w:t>205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960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206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11714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4.3</w:t>
            </w:r>
            <w:r w:rsidR="00A70B7E"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 Устройство, оборудование контейнерных площадок с ограждением и подъездов к ним, приобретение контейнерного оборудования всего, в том числе: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4130,76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431,48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135,02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165,26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3399,00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207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208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209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4130,76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431,48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135,02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165,26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3399,00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210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6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211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11714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="0011714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 Общественные работы всего, в том числе: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11686,85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1247,85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1602,00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2049,00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2388,00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212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213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214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11686,85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1247,85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1602,00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2049,00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2388,00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215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96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216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11714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="0011714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 Устройство, обустройство, дооборудование, капитальный и текущий ремонт памятников и обелисков всего, в том числе: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3672,91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1647,41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217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218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lastRenderedPageBreak/>
              <w:t>219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3672,91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1647,41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705,50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220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66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221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11714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="0011714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 Обустройство и содержание детских игровых и спортивных площадок всего, в том числе: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3755,65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23,98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648,67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929,00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222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223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224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3755,65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23,98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648,67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929,00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225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162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226</w:t>
            </w: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5. Внедрение механизмов инициативного бюджетирования на территории Свердловской области (проект "Спортивная площадка "Территория спорта" в Артинском городском округе") за счет средств местного бюджета всего, в том числе:</w:t>
            </w:r>
          </w:p>
        </w:tc>
        <w:tc>
          <w:tcPr>
            <w:tcW w:w="1328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1312,40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1312,40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227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228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229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1312,40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1312,40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230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193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lastRenderedPageBreak/>
              <w:t>231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6. Внедрение механизмов инициативного бюджетирования на территории Свердловской области (проект "Спортивная площадка "Территория спорта" в Артинском муниципальном округе") за счет средств источником финансового </w:t>
            </w:r>
            <w:proofErr w:type="gramStart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обеспечения</w:t>
            </w:r>
            <w:proofErr w:type="gramEnd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которых являются юридические лица всего, в том числе: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232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233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234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235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126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236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7. Субсидии на внедрение механизмов инициативного бюджетирования на территории Свердловской области (проект "Спортивная площадка "Территория спорта" в Артинском муниципальном округе") всего, в том числе: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1862,30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1862,30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237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238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1862,30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1862,30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239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lastRenderedPageBreak/>
              <w:t>240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1920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241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8. Внедрение механизмов инициативного бюджетирования на территории Свердловской области (проект "Спортивная площадка "Территория спорта" в Артинском муниципальном округе") за счет средств источником финансового </w:t>
            </w:r>
            <w:proofErr w:type="gramStart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обеспечения</w:t>
            </w:r>
            <w:proofErr w:type="gramEnd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которых являются физические лица всего, в том числе: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242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243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245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160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246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9. Внедрение механизмов инициативного бюджетирования на территории Свердловской области (проект "Благоустройство детской площадки в деревне Нижний </w:t>
            </w:r>
            <w:proofErr w:type="spellStart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Бардым</w:t>
            </w:r>
            <w:proofErr w:type="spellEnd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") за счет средств местного бюджета всего, в том числе: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430,89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430,89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247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lastRenderedPageBreak/>
              <w:t>248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249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430,89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430,89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250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199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251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10. Внедрение механизмов инициативного бюджетирования на территории Свердловской области (проект "Благоустройство детской площадки в деревне Нижний </w:t>
            </w:r>
            <w:proofErr w:type="spellStart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Бардым</w:t>
            </w:r>
            <w:proofErr w:type="spellEnd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") за счет средств источником финансового обеспечения которых являются юридические лица всего, в том числе: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252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253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254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255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8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256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11. Внедрение механизмов инициативного бюджетирования на территории Свердловской области (проект "Благоустройство детской площадки в деревне Нижний </w:t>
            </w:r>
            <w:proofErr w:type="spellStart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Бардым</w:t>
            </w:r>
            <w:proofErr w:type="spellEnd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") за счет средств источником финансового </w:t>
            </w: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обеспечения которых являются физические лица всего, в том числе: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29,00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lastRenderedPageBreak/>
              <w:t>257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258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259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260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142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261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12.   Субсидии на внедрение механизмов инициативного бюджетирования на территории Свердловской области (проект "Благоустройство детской площадки в деревне Нижний </w:t>
            </w:r>
            <w:proofErr w:type="spellStart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Бардым</w:t>
            </w:r>
            <w:proofErr w:type="spellEnd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") всего, в том числе: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262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263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264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265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120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266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13.  Межбюджетный трансферт на приобретение оборудования для обустройства детской площадки, расположенной по адресу: </w:t>
            </w:r>
            <w:proofErr w:type="gramStart"/>
            <w:r w:rsidRPr="00A70B7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Свердловская</w:t>
            </w:r>
            <w:proofErr w:type="gramEnd"/>
            <w:r w:rsidRPr="00A70B7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обл., Артинский р-н, дер. </w:t>
            </w:r>
            <w:proofErr w:type="spellStart"/>
            <w:r w:rsidRPr="00A70B7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Усть-Манчаж</w:t>
            </w:r>
            <w:proofErr w:type="spellEnd"/>
            <w:r w:rsidRPr="00A70B7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, ул. Советская, д.43а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lastRenderedPageBreak/>
              <w:t>267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268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269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270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15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271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14. Внедрение механизмов инициативного бюджетирования на территории Свердловской области (проект "Благоустройство детской площадки в деревне </w:t>
            </w:r>
            <w:proofErr w:type="spellStart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Афонасково</w:t>
            </w:r>
            <w:proofErr w:type="spellEnd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") за счет средств местного бюджета всего, в том числе: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536,70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536,70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272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273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274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536,70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536,70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275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112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276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15.   Внедрение механизмов инициативного бюджетирования на территории Свердловской области (проект "Благоустройство детской площадки в деревне </w:t>
            </w:r>
            <w:proofErr w:type="spellStart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Афонасково</w:t>
            </w:r>
            <w:proofErr w:type="spellEnd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") за счет средств, источником </w:t>
            </w: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финансового обеспечения которых являются юридические лица всего, в том числе: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lastRenderedPageBreak/>
              <w:t>277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278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279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280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18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281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16.   Внедрение механизмов инициативного бюджетирования на территории Свердловской области (проект "Благоустройство детской площадки в деревне </w:t>
            </w:r>
            <w:proofErr w:type="spellStart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Афонасково</w:t>
            </w:r>
            <w:proofErr w:type="spellEnd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") за счет средств, источником финансового обеспечения которых являются физические  лица всего, в том числе: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282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283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284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285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18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lastRenderedPageBreak/>
              <w:t>286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17.   Внедрение механизмов инициативного бюджетирования на территории Свердловской области (проект "Благоустройство детской площадки в деревне </w:t>
            </w:r>
            <w:proofErr w:type="spellStart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Афонасково</w:t>
            </w:r>
            <w:proofErr w:type="spellEnd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")  за счет средств, источником финансового обеспечения которых являются субсидии из областного бюджета всего, в том числе: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287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288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289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290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166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291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18.    Иной межбюджетный трансферт на приобретение оборудования для обустройства спортивной площадки "Территория спорта", расположенной по адресу: Свердловская обл., Артинский р-н, </w:t>
            </w:r>
            <w:proofErr w:type="gramStart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 Старые Арти, ул. Ленина, д. 83 всего, в том числе: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lastRenderedPageBreak/>
              <w:t>292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293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294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295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15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296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19.    Иной межбюджетный трансферт на приобретение и монтаж оборудования для обустройства детской площадки, расположенной по адресу: </w:t>
            </w:r>
            <w:proofErr w:type="gramStart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Свердловская обл., Артинский р-н, с. Пристань, ул. Советская, д. 5-а всего, в том числе:</w:t>
            </w:r>
            <w:proofErr w:type="gramEnd"/>
          </w:p>
        </w:tc>
        <w:tc>
          <w:tcPr>
            <w:tcW w:w="132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297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298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299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D77C8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D77C8E">
        <w:trPr>
          <w:trHeight w:val="55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301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20.    Иной межбюджетный трансферт на приобретение  оборудования для обустройства детской площадки, расположенной по адресу: </w:t>
            </w:r>
            <w:proofErr w:type="gramStart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Свердловская обл., Артинский р-н, д. </w:t>
            </w:r>
            <w:proofErr w:type="spellStart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Пантелейково</w:t>
            </w:r>
            <w:proofErr w:type="spellEnd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, ул. </w:t>
            </w: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Набережная, д. 20б всего, в том числе:</w:t>
            </w:r>
            <w:proofErr w:type="gramEnd"/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500,00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A70B7E" w:rsidRPr="00A70B7E" w:rsidTr="00D77C8E">
        <w:trPr>
          <w:trHeight w:val="375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lastRenderedPageBreak/>
              <w:t>302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303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304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305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72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306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21.    Обустройство территории, расположенной по адресу: </w:t>
            </w:r>
            <w:proofErr w:type="spellStart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A70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 Арти, ул. Ленина, д. 76 всего, в том числе: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307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308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7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309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B7E" w:rsidRPr="00A70B7E" w:rsidTr="0011714E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A70B7E">
              <w:rPr>
                <w:rFonts w:eastAsia="Times New Roman"/>
                <w:lang w:eastAsia="ru-RU"/>
              </w:rPr>
              <w:t>310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0B7E" w:rsidRPr="00A70B7E" w:rsidRDefault="00A70B7E" w:rsidP="00A70B7E">
            <w:pPr>
              <w:widowControl/>
              <w:overflowPunct/>
              <w:autoSpaceDE/>
              <w:jc w:val="center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7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618F" w:rsidRDefault="00C5618F">
      <w:pPr>
        <w:widowControl/>
        <w:jc w:val="both"/>
        <w:rPr>
          <w:b/>
          <w:sz w:val="16"/>
          <w:szCs w:val="16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C5618F" w:rsidRDefault="00C5618F">
      <w:pPr>
        <w:widowControl/>
        <w:jc w:val="both"/>
        <w:rPr>
          <w:b/>
          <w:color w:val="000000"/>
        </w:rPr>
      </w:pPr>
    </w:p>
    <w:p w:rsidR="00B94701" w:rsidRDefault="00B94701">
      <w:pPr>
        <w:widowControl/>
        <w:jc w:val="center"/>
        <w:rPr>
          <w:b/>
          <w:color w:val="000000"/>
        </w:rPr>
        <w:sectPr w:rsidR="00B94701" w:rsidSect="007823C7">
          <w:pgSz w:w="16838" w:h="11906" w:orient="landscape"/>
          <w:pgMar w:top="1361" w:right="790" w:bottom="849" w:left="510" w:header="720" w:footer="720" w:gutter="0"/>
          <w:cols w:space="720"/>
          <w:docGrid w:linePitch="381"/>
        </w:sectPr>
      </w:pPr>
    </w:p>
    <w:p w:rsidR="00C5618F" w:rsidRDefault="00847C1B">
      <w:pPr>
        <w:widowControl/>
        <w:jc w:val="center"/>
      </w:pPr>
      <w:r>
        <w:rPr>
          <w:b/>
          <w:color w:val="000000"/>
        </w:rPr>
        <w:lastRenderedPageBreak/>
        <w:t>С О Г Л А С О В А Н И Е</w:t>
      </w:r>
    </w:p>
    <w:p w:rsidR="00C54DDA" w:rsidRDefault="00847C1B" w:rsidP="00B94701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постановления Администрации Артинского </w:t>
      </w:r>
      <w:r w:rsidR="00B94701">
        <w:rPr>
          <w:rFonts w:ascii="Times New Roman" w:hAnsi="Times New Roman" w:cs="Times New Roman"/>
          <w:b/>
          <w:i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округа </w:t>
      </w:r>
    </w:p>
    <w:p w:rsidR="00B94701" w:rsidRPr="00DE2022" w:rsidRDefault="00C54DDA" w:rsidP="00B94701">
      <w:pPr>
        <w:pStyle w:val="ConsPlusNormal"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94701">
        <w:rPr>
          <w:rFonts w:ascii="Times New Roman" w:hAnsi="Times New Roman" w:cs="Times New Roman"/>
          <w:b/>
          <w:i/>
          <w:sz w:val="27"/>
          <w:szCs w:val="27"/>
        </w:rPr>
        <w:t>О внесении изменений в постановление Администрации Артинского городского округа от 28.02.2023 г. № 99</w:t>
      </w:r>
      <w:r w:rsidR="00B94701">
        <w:rPr>
          <w:b/>
          <w:i/>
          <w:sz w:val="27"/>
          <w:szCs w:val="27"/>
        </w:rPr>
        <w:t xml:space="preserve"> </w:t>
      </w:r>
      <w:r w:rsidR="00B94701">
        <w:rPr>
          <w:rFonts w:ascii="Times New Roman" w:hAnsi="Times New Roman" w:cs="Times New Roman"/>
          <w:i/>
          <w:color w:val="000000"/>
          <w:sz w:val="27"/>
          <w:szCs w:val="27"/>
        </w:rPr>
        <w:t>«</w:t>
      </w:r>
      <w:r w:rsidR="00B94701">
        <w:rPr>
          <w:rFonts w:ascii="Times New Roman" w:hAnsi="Times New Roman" w:cs="Times New Roman"/>
          <w:b/>
          <w:i/>
          <w:color w:val="000000"/>
          <w:sz w:val="27"/>
          <w:szCs w:val="27"/>
        </w:rPr>
        <w:t>О</w:t>
      </w:r>
      <w:r w:rsidR="00B94701">
        <w:rPr>
          <w:rFonts w:ascii="Times New Roman" w:hAnsi="Times New Roman" w:cs="Times New Roman"/>
          <w:b/>
          <w:bCs/>
          <w:i/>
          <w:sz w:val="27"/>
          <w:szCs w:val="27"/>
        </w:rPr>
        <w:t>б утверждении муниципальной программы «Развитие жилищно-коммунального хозяйства и повышение энергетической эффективности в Артинском городском округе до 2027 года»</w:t>
      </w:r>
      <w:r w:rsidR="00B9470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B94701">
        <w:rPr>
          <w:rFonts w:ascii="Times New Roman" w:hAnsi="Times New Roman" w:cs="Times New Roman"/>
          <w:i/>
          <w:sz w:val="22"/>
          <w:szCs w:val="22"/>
        </w:rPr>
        <w:t>(в редакции от 20.03.2023г. №151, от 14.04.2023 № 201, от 23.05.2023 № 282, от 08.08.2023 № 436, от 24.08.2023 № 464, от 23.10.2023 № 594, от 30.11.2023 № 706, от 19.02.2024 № 107, от 26.04.2024</w:t>
      </w:r>
      <w:proofErr w:type="gramEnd"/>
      <w:r w:rsidR="00B94701">
        <w:rPr>
          <w:rFonts w:ascii="Times New Roman" w:hAnsi="Times New Roman" w:cs="Times New Roman"/>
          <w:i/>
          <w:sz w:val="22"/>
          <w:szCs w:val="22"/>
        </w:rPr>
        <w:t xml:space="preserve"> № </w:t>
      </w:r>
      <w:proofErr w:type="gramStart"/>
      <w:r w:rsidR="00B94701">
        <w:rPr>
          <w:rFonts w:ascii="Times New Roman" w:hAnsi="Times New Roman" w:cs="Times New Roman"/>
          <w:i/>
          <w:sz w:val="22"/>
          <w:szCs w:val="22"/>
        </w:rPr>
        <w:t xml:space="preserve">252. от 24.06.2024 № 350, от 23.08.2024 № 491, от 21.10.2024 №607, от </w:t>
      </w:r>
      <w:r w:rsidR="00B94701" w:rsidRPr="00DE2022">
        <w:rPr>
          <w:rFonts w:ascii="Times New Roman" w:hAnsi="Times New Roman" w:cs="Times New Roman"/>
          <w:i/>
          <w:sz w:val="22"/>
          <w:szCs w:val="22"/>
        </w:rPr>
        <w:t>24.12.2024 №795</w:t>
      </w:r>
      <w:r w:rsidR="00B94701">
        <w:rPr>
          <w:rFonts w:ascii="Times New Roman" w:hAnsi="Times New Roman" w:cs="Times New Roman"/>
          <w:i/>
          <w:sz w:val="22"/>
          <w:szCs w:val="22"/>
        </w:rPr>
        <w:t>)</w:t>
      </w:r>
      <w:r>
        <w:rPr>
          <w:rFonts w:ascii="Times New Roman" w:hAnsi="Times New Roman" w:cs="Times New Roman"/>
          <w:i/>
          <w:sz w:val="22"/>
          <w:szCs w:val="22"/>
        </w:rPr>
        <w:t>»</w:t>
      </w:r>
      <w:proofErr w:type="gramEnd"/>
    </w:p>
    <w:p w:rsidR="00C5618F" w:rsidRDefault="00C5618F" w:rsidP="00B94701">
      <w:pPr>
        <w:pStyle w:val="ConsPlusNormal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2"/>
        <w:gridCol w:w="2418"/>
        <w:gridCol w:w="1175"/>
        <w:gridCol w:w="2101"/>
        <w:gridCol w:w="1482"/>
      </w:tblGrid>
      <w:tr w:rsidR="00C5618F"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847C1B">
            <w:pPr>
              <w:widowControl/>
              <w:jc w:val="center"/>
            </w:pPr>
            <w:r>
              <w:rPr>
                <w:color w:val="000000"/>
                <w:sz w:val="24"/>
              </w:rPr>
              <w:t>Должность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847C1B">
            <w:pPr>
              <w:widowControl/>
              <w:jc w:val="center"/>
            </w:pPr>
            <w:r>
              <w:rPr>
                <w:color w:val="000000"/>
                <w:sz w:val="24"/>
              </w:rPr>
              <w:t xml:space="preserve">Фамилия и </w:t>
            </w:r>
          </w:p>
          <w:p w:rsidR="00C5618F" w:rsidRDefault="00847C1B">
            <w:pPr>
              <w:widowControl/>
              <w:jc w:val="center"/>
            </w:pPr>
            <w:r>
              <w:rPr>
                <w:color w:val="000000"/>
                <w:sz w:val="24"/>
              </w:rPr>
              <w:t>инициалы</w:t>
            </w:r>
          </w:p>
        </w:tc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847C1B">
            <w:pPr>
              <w:widowControl/>
              <w:jc w:val="center"/>
            </w:pPr>
            <w:r>
              <w:rPr>
                <w:color w:val="000000"/>
                <w:sz w:val="24"/>
              </w:rPr>
              <w:t>Сроки и результаты согласования</w:t>
            </w:r>
          </w:p>
        </w:tc>
      </w:tr>
      <w:tr w:rsidR="00C5618F"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C5618F">
            <w:pPr>
              <w:widowControl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C5618F">
            <w:pPr>
              <w:widowControl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847C1B">
            <w:pPr>
              <w:widowControl/>
              <w:jc w:val="center"/>
            </w:pPr>
            <w:r>
              <w:rPr>
                <w:color w:val="000000"/>
                <w:sz w:val="24"/>
              </w:rPr>
              <w:t>Дата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847C1B">
            <w:pPr>
              <w:widowControl/>
              <w:jc w:val="center"/>
            </w:pPr>
            <w:r>
              <w:rPr>
                <w:color w:val="000000"/>
                <w:sz w:val="24"/>
              </w:rPr>
              <w:t>Замечания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847C1B">
            <w:pPr>
              <w:widowControl/>
              <w:jc w:val="center"/>
            </w:pPr>
            <w:r>
              <w:rPr>
                <w:color w:val="000000"/>
                <w:sz w:val="24"/>
              </w:rPr>
              <w:t>Подпись</w:t>
            </w:r>
          </w:p>
        </w:tc>
      </w:tr>
      <w:tr w:rsidR="00C5618F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847C1B" w:rsidP="00B94701">
            <w:r>
              <w:rPr>
                <w:sz w:val="24"/>
                <w:szCs w:val="24"/>
              </w:rPr>
              <w:t>Зам. Главы Администрации А</w:t>
            </w:r>
            <w:r w:rsidR="00B9470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847C1B">
            <w:pPr>
              <w:widowControl/>
              <w:snapToGri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Кожев В.И.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C5618F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C5618F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C5618F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C5618F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B94701">
            <w:r>
              <w:rPr>
                <w:sz w:val="24"/>
                <w:szCs w:val="24"/>
              </w:rPr>
              <w:t>Зам. Главы Администрации АМ</w:t>
            </w:r>
            <w:r w:rsidR="00847C1B">
              <w:rPr>
                <w:sz w:val="24"/>
                <w:szCs w:val="24"/>
              </w:rPr>
              <w:t>О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847C1B">
            <w:proofErr w:type="spellStart"/>
            <w:r>
              <w:rPr>
                <w:sz w:val="24"/>
                <w:szCs w:val="24"/>
              </w:rPr>
              <w:t>Сыворотко</w:t>
            </w:r>
            <w:proofErr w:type="spellEnd"/>
            <w:r>
              <w:rPr>
                <w:sz w:val="24"/>
                <w:szCs w:val="24"/>
              </w:rPr>
              <w:t xml:space="preserve"> Т. М.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C5618F">
            <w:pPr>
              <w:widowControl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C5618F">
            <w:pPr>
              <w:widowControl/>
              <w:snapToGrid w:val="0"/>
              <w:rPr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C5618F">
            <w:pPr>
              <w:widowControl/>
              <w:snapToGrid w:val="0"/>
              <w:rPr>
                <w:color w:val="000000"/>
                <w:sz w:val="24"/>
              </w:rPr>
            </w:pPr>
          </w:p>
        </w:tc>
      </w:tr>
      <w:tr w:rsidR="00C5618F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847C1B">
            <w:r>
              <w:rPr>
                <w:sz w:val="24"/>
                <w:szCs w:val="24"/>
              </w:rPr>
              <w:t>Начальник ФУ Адм</w:t>
            </w:r>
            <w:r w:rsidR="00B94701">
              <w:rPr>
                <w:sz w:val="24"/>
                <w:szCs w:val="24"/>
              </w:rPr>
              <w:t>инистрации АМ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847C1B">
            <w:r>
              <w:rPr>
                <w:sz w:val="24"/>
                <w:szCs w:val="24"/>
              </w:rPr>
              <w:t>Волков Ю. С.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C5618F">
            <w:pPr>
              <w:widowControl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C5618F">
            <w:pPr>
              <w:widowControl/>
              <w:snapToGrid w:val="0"/>
              <w:rPr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C5618F">
            <w:pPr>
              <w:widowControl/>
              <w:snapToGrid w:val="0"/>
              <w:rPr>
                <w:color w:val="000000"/>
                <w:sz w:val="24"/>
              </w:rPr>
            </w:pPr>
          </w:p>
        </w:tc>
      </w:tr>
      <w:tr w:rsidR="00C5618F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B94701">
            <w:r>
              <w:rPr>
                <w:sz w:val="24"/>
                <w:szCs w:val="24"/>
              </w:rPr>
              <w:t>Гл. бухгалтер МКУ АМ</w:t>
            </w:r>
            <w:r w:rsidR="00847C1B">
              <w:rPr>
                <w:sz w:val="24"/>
                <w:szCs w:val="24"/>
              </w:rPr>
              <w:t>О «ЦТО»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847C1B">
            <w:r>
              <w:rPr>
                <w:sz w:val="24"/>
                <w:szCs w:val="24"/>
              </w:rPr>
              <w:t>Козлова И.В.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C5618F">
            <w:pPr>
              <w:widowControl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C5618F">
            <w:pPr>
              <w:widowControl/>
              <w:snapToGrid w:val="0"/>
              <w:rPr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C5618F">
            <w:pPr>
              <w:widowControl/>
              <w:snapToGrid w:val="0"/>
              <w:rPr>
                <w:color w:val="000000"/>
                <w:sz w:val="24"/>
              </w:rPr>
            </w:pPr>
          </w:p>
        </w:tc>
      </w:tr>
      <w:tr w:rsidR="00C5618F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847C1B">
            <w:pPr>
              <w:widowControl/>
              <w:jc w:val="both"/>
            </w:pPr>
            <w:r>
              <w:rPr>
                <w:sz w:val="24"/>
                <w:szCs w:val="24"/>
              </w:rPr>
              <w:t>З</w:t>
            </w:r>
            <w:r w:rsidR="00B94701">
              <w:rPr>
                <w:sz w:val="24"/>
                <w:szCs w:val="24"/>
              </w:rPr>
              <w:t>ав. отделом ЖКХ Администрации АМ</w:t>
            </w:r>
            <w:r>
              <w:rPr>
                <w:sz w:val="24"/>
                <w:szCs w:val="24"/>
              </w:rPr>
              <w:t xml:space="preserve">О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847C1B">
            <w:pPr>
              <w:widowControl/>
            </w:pPr>
            <w:r>
              <w:rPr>
                <w:sz w:val="24"/>
                <w:szCs w:val="24"/>
              </w:rPr>
              <w:t>Белякова Е.В.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C5618F">
            <w:pPr>
              <w:widowControl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C5618F">
            <w:pPr>
              <w:widowControl/>
              <w:snapToGrid w:val="0"/>
              <w:rPr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C5618F">
            <w:pPr>
              <w:widowControl/>
              <w:snapToGrid w:val="0"/>
              <w:rPr>
                <w:color w:val="000000"/>
                <w:sz w:val="24"/>
              </w:rPr>
            </w:pPr>
          </w:p>
        </w:tc>
      </w:tr>
      <w:tr w:rsidR="00C5618F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847C1B">
            <w:pPr>
              <w:widowControl/>
            </w:pPr>
            <w:r>
              <w:rPr>
                <w:color w:val="000000"/>
                <w:sz w:val="24"/>
              </w:rPr>
              <w:t>Зав. юридическим отделом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847C1B">
            <w:pPr>
              <w:widowControl/>
            </w:pPr>
            <w:r>
              <w:rPr>
                <w:sz w:val="24"/>
                <w:szCs w:val="24"/>
              </w:rPr>
              <w:t>Редких О.М.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C5618F">
            <w:pPr>
              <w:widowControl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C5618F">
            <w:pPr>
              <w:widowControl/>
              <w:snapToGrid w:val="0"/>
              <w:rPr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8F" w:rsidRDefault="00C5618F">
            <w:pPr>
              <w:widowControl/>
              <w:snapToGrid w:val="0"/>
              <w:rPr>
                <w:color w:val="000000"/>
                <w:sz w:val="24"/>
              </w:rPr>
            </w:pPr>
          </w:p>
        </w:tc>
      </w:tr>
    </w:tbl>
    <w:p w:rsidR="00C5618F" w:rsidRDefault="00C5618F">
      <w:pPr>
        <w:rPr>
          <w:color w:val="000000"/>
          <w:sz w:val="24"/>
          <w:szCs w:val="24"/>
        </w:rPr>
      </w:pPr>
    </w:p>
    <w:p w:rsidR="00C5618F" w:rsidRDefault="00C5618F">
      <w:pPr>
        <w:rPr>
          <w:color w:val="000000"/>
          <w:sz w:val="24"/>
          <w:szCs w:val="24"/>
        </w:rPr>
      </w:pPr>
    </w:p>
    <w:p w:rsidR="00C5618F" w:rsidRDefault="00847C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Разослано: 8 экз.</w:t>
      </w:r>
    </w:p>
    <w:p w:rsidR="00C5618F" w:rsidRDefault="00C5618F">
      <w:pPr>
        <w:rPr>
          <w:sz w:val="24"/>
          <w:szCs w:val="24"/>
        </w:rPr>
      </w:pPr>
    </w:p>
    <w:p w:rsidR="00C5618F" w:rsidRDefault="00847C1B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В дело -1</w:t>
      </w:r>
    </w:p>
    <w:p w:rsidR="00C5618F" w:rsidRDefault="00847C1B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Отдел ЖКХ- 1</w:t>
      </w:r>
    </w:p>
    <w:p w:rsidR="00C5618F" w:rsidRDefault="00847C1B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Ком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э</w:t>
      </w:r>
      <w:proofErr w:type="gramEnd"/>
      <w:r>
        <w:rPr>
          <w:color w:val="000000"/>
          <w:sz w:val="24"/>
          <w:szCs w:val="24"/>
        </w:rPr>
        <w:t>кономики – 1</w:t>
      </w:r>
    </w:p>
    <w:p w:rsidR="00C5618F" w:rsidRDefault="00847C1B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Бухгалтерия  - 1</w:t>
      </w:r>
    </w:p>
    <w:p w:rsidR="00C5618F" w:rsidRDefault="00847C1B">
      <w:pPr>
        <w:rPr>
          <w:sz w:val="24"/>
          <w:szCs w:val="24"/>
        </w:rPr>
      </w:pPr>
      <w:r>
        <w:rPr>
          <w:color w:val="000000"/>
          <w:sz w:val="24"/>
          <w:szCs w:val="24"/>
        </w:rPr>
        <w:t>ФУ – 1</w:t>
      </w:r>
    </w:p>
    <w:p w:rsidR="00C5618F" w:rsidRDefault="00847C1B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КСО – 1</w:t>
      </w:r>
    </w:p>
    <w:p w:rsidR="00C5618F" w:rsidRDefault="00847C1B">
      <w:pPr>
        <w:rPr>
          <w:sz w:val="24"/>
          <w:szCs w:val="24"/>
        </w:rPr>
      </w:pPr>
      <w:r>
        <w:rPr>
          <w:color w:val="000000"/>
          <w:sz w:val="24"/>
          <w:szCs w:val="24"/>
        </w:rPr>
        <w:t>Редакция газеты «А.В.»-1</w:t>
      </w:r>
    </w:p>
    <w:p w:rsidR="00C5618F" w:rsidRDefault="00847C1B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Прокуратура -1</w:t>
      </w:r>
    </w:p>
    <w:p w:rsidR="00C5618F" w:rsidRDefault="00C5618F">
      <w:pPr>
        <w:rPr>
          <w:color w:val="000000"/>
        </w:rPr>
      </w:pPr>
    </w:p>
    <w:p w:rsidR="00C5618F" w:rsidRDefault="00C5618F">
      <w:pPr>
        <w:rPr>
          <w:color w:val="000000"/>
        </w:rPr>
      </w:pPr>
    </w:p>
    <w:p w:rsidR="00C5618F" w:rsidRDefault="00C5618F">
      <w:pPr>
        <w:rPr>
          <w:color w:val="000000"/>
        </w:rPr>
      </w:pPr>
    </w:p>
    <w:p w:rsidR="00C5618F" w:rsidRDefault="00C5618F">
      <w:pPr>
        <w:rPr>
          <w:color w:val="000000"/>
        </w:rPr>
      </w:pPr>
    </w:p>
    <w:p w:rsidR="00C5618F" w:rsidRDefault="00C5618F">
      <w:pPr>
        <w:rPr>
          <w:color w:val="000000"/>
        </w:rPr>
      </w:pPr>
    </w:p>
    <w:p w:rsidR="00B94701" w:rsidRDefault="00B94701">
      <w:pPr>
        <w:rPr>
          <w:color w:val="000000"/>
        </w:rPr>
      </w:pPr>
    </w:p>
    <w:p w:rsidR="00B94701" w:rsidRDefault="00B94701">
      <w:pPr>
        <w:rPr>
          <w:color w:val="000000"/>
        </w:rPr>
      </w:pPr>
    </w:p>
    <w:p w:rsidR="00B94701" w:rsidRDefault="00B94701">
      <w:pPr>
        <w:rPr>
          <w:color w:val="000000"/>
        </w:rPr>
      </w:pPr>
    </w:p>
    <w:p w:rsidR="00C5618F" w:rsidRDefault="00C5618F">
      <w:pPr>
        <w:rPr>
          <w:sz w:val="24"/>
          <w:szCs w:val="24"/>
        </w:rPr>
      </w:pPr>
    </w:p>
    <w:p w:rsidR="00C5618F" w:rsidRDefault="00847C1B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Чукина</w:t>
      </w:r>
      <w:proofErr w:type="spellEnd"/>
      <w:r>
        <w:rPr>
          <w:sz w:val="18"/>
          <w:szCs w:val="18"/>
        </w:rPr>
        <w:t xml:space="preserve"> О.Н.</w:t>
      </w:r>
    </w:p>
    <w:p w:rsidR="00C5618F" w:rsidRDefault="00847C1B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Пикулева</w:t>
      </w:r>
      <w:proofErr w:type="spellEnd"/>
      <w:r>
        <w:rPr>
          <w:sz w:val="18"/>
          <w:szCs w:val="18"/>
        </w:rPr>
        <w:t xml:space="preserve"> И.Р.</w:t>
      </w:r>
    </w:p>
    <w:p w:rsidR="00C5618F" w:rsidRDefault="00847C1B">
      <w:r>
        <w:rPr>
          <w:sz w:val="20"/>
          <w:szCs w:val="20"/>
        </w:rPr>
        <w:t xml:space="preserve">2-20-05 </w:t>
      </w:r>
    </w:p>
    <w:sectPr w:rsidR="00C5618F" w:rsidSect="00B94701">
      <w:pgSz w:w="11906" w:h="16838"/>
      <w:pgMar w:top="790" w:right="849" w:bottom="510" w:left="136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ADDC0E"/>
    <w:multiLevelType w:val="singleLevel"/>
    <w:tmpl w:val="E5ADDC0E"/>
    <w:lvl w:ilvl="0">
      <w:start w:val="2"/>
      <w:numFmt w:val="decimal"/>
      <w:suff w:val="space"/>
      <w:lvlText w:val="%1."/>
      <w:lvlJc w:val="left"/>
    </w:lvl>
  </w:abstractNum>
  <w:abstractNum w:abstractNumId="1">
    <w:nsid w:val="4EF12C5D"/>
    <w:multiLevelType w:val="multilevel"/>
    <w:tmpl w:val="418E7288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eastAsia="Times New Roman" w:hint="default"/>
        <w:color w:val="000000"/>
        <w:sz w:val="23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49"/>
    <w:rsid w:val="000A31C1"/>
    <w:rsid w:val="000B6553"/>
    <w:rsid w:val="0011714E"/>
    <w:rsid w:val="00147CB3"/>
    <w:rsid w:val="0029052C"/>
    <w:rsid w:val="00396D9E"/>
    <w:rsid w:val="0040361D"/>
    <w:rsid w:val="006A361B"/>
    <w:rsid w:val="006B3749"/>
    <w:rsid w:val="007823C7"/>
    <w:rsid w:val="007C5B45"/>
    <w:rsid w:val="00847C1B"/>
    <w:rsid w:val="00857D9A"/>
    <w:rsid w:val="00900882"/>
    <w:rsid w:val="009D05B0"/>
    <w:rsid w:val="00A36597"/>
    <w:rsid w:val="00A70B7E"/>
    <w:rsid w:val="00A737A5"/>
    <w:rsid w:val="00B53049"/>
    <w:rsid w:val="00B94701"/>
    <w:rsid w:val="00B975A6"/>
    <w:rsid w:val="00C4752D"/>
    <w:rsid w:val="00C54DDA"/>
    <w:rsid w:val="00C5618F"/>
    <w:rsid w:val="00D77C8E"/>
    <w:rsid w:val="00DE2022"/>
    <w:rsid w:val="00F75616"/>
    <w:rsid w:val="025B4653"/>
    <w:rsid w:val="02CE7E65"/>
    <w:rsid w:val="07391156"/>
    <w:rsid w:val="07B45817"/>
    <w:rsid w:val="1C9F0748"/>
    <w:rsid w:val="23A9247F"/>
    <w:rsid w:val="265F0D60"/>
    <w:rsid w:val="2F214CC5"/>
    <w:rsid w:val="36525B6A"/>
    <w:rsid w:val="39CE2145"/>
    <w:rsid w:val="411111BB"/>
    <w:rsid w:val="45391B5B"/>
    <w:rsid w:val="4A401CE5"/>
    <w:rsid w:val="4EDC2354"/>
    <w:rsid w:val="517028FA"/>
    <w:rsid w:val="526B7548"/>
    <w:rsid w:val="54B46E76"/>
    <w:rsid w:val="56C24467"/>
    <w:rsid w:val="56CE38E9"/>
    <w:rsid w:val="57EE49EF"/>
    <w:rsid w:val="59E62F9E"/>
    <w:rsid w:val="5E3943DE"/>
    <w:rsid w:val="63ED63FC"/>
    <w:rsid w:val="6A1F7D08"/>
    <w:rsid w:val="6F032456"/>
    <w:rsid w:val="71047AFA"/>
    <w:rsid w:val="71330A65"/>
    <w:rsid w:val="772922A3"/>
    <w:rsid w:val="7839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overflowPunct w:val="0"/>
      <w:autoSpaceDE w:val="0"/>
      <w:textAlignment w:val="baseline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qFormat/>
    <w:rPr>
      <w:color w:val="000080"/>
      <w:u w:val="single"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styleId="a6">
    <w:name w:val="Body Text"/>
    <w:basedOn w:val="a"/>
    <w:autoRedefine/>
    <w:qFormat/>
    <w:pPr>
      <w:widowControl/>
    </w:pPr>
    <w:rPr>
      <w:szCs w:val="20"/>
    </w:rPr>
  </w:style>
  <w:style w:type="paragraph" w:customStyle="1" w:styleId="ConsPlusNormal">
    <w:name w:val="ConsPlusNormal"/>
    <w:autoRedefine/>
    <w:qFormat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autoRedefine/>
    <w:qFormat/>
    <w:pPr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a5">
    <w:name w:val="Текст выноски Знак"/>
    <w:basedOn w:val="a0"/>
    <w:link w:val="a4"/>
    <w:qFormat/>
    <w:rPr>
      <w:rFonts w:ascii="Tahoma" w:hAnsi="Tahoma" w:cs="Tahoma"/>
      <w:sz w:val="16"/>
      <w:szCs w:val="16"/>
      <w:lang w:eastAsia="zh-CN"/>
    </w:rPr>
  </w:style>
  <w:style w:type="paragraph" w:customStyle="1" w:styleId="Style1">
    <w:name w:val="_Style 1"/>
    <w:basedOn w:val="a"/>
    <w:rsid w:val="00DE2022"/>
    <w:pPr>
      <w:widowControl/>
      <w:overflowPunct/>
      <w:autoSpaceDE/>
      <w:spacing w:after="160" w:line="240" w:lineRule="exact"/>
      <w:textAlignment w:val="auto"/>
    </w:pPr>
    <w:rPr>
      <w:rFonts w:ascii="Verdana" w:hAnsi="Verdana"/>
      <w:sz w:val="20"/>
      <w:szCs w:val="20"/>
      <w:lang w:val="en-US" w:eastAsia="en-US"/>
    </w:rPr>
  </w:style>
  <w:style w:type="character" w:styleId="a7">
    <w:name w:val="FollowedHyperlink"/>
    <w:basedOn w:val="a0"/>
    <w:uiPriority w:val="99"/>
    <w:unhideWhenUsed/>
    <w:rsid w:val="007823C7"/>
    <w:rPr>
      <w:color w:val="800080"/>
      <w:u w:val="single"/>
    </w:rPr>
  </w:style>
  <w:style w:type="paragraph" w:customStyle="1" w:styleId="xl89">
    <w:name w:val="xl89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0">
    <w:name w:val="xl90"/>
    <w:basedOn w:val="a"/>
    <w:rsid w:val="007823C7"/>
    <w:pPr>
      <w:widowControl/>
      <w:overflowPunct/>
      <w:autoSpaceDE/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1">
    <w:name w:val="xl91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ascii="Arial CYR" w:eastAsia="Times New Roman" w:hAnsi="Arial CYR" w:cs="Arial CYR"/>
      <w:color w:val="C00000"/>
      <w:sz w:val="20"/>
      <w:szCs w:val="20"/>
      <w:lang w:eastAsia="ru-RU"/>
    </w:rPr>
  </w:style>
  <w:style w:type="paragraph" w:customStyle="1" w:styleId="xl92">
    <w:name w:val="xl92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eastAsia="Times New Roman"/>
      <w:color w:val="C00000"/>
      <w:sz w:val="24"/>
      <w:szCs w:val="24"/>
      <w:lang w:eastAsia="ru-RU"/>
    </w:rPr>
  </w:style>
  <w:style w:type="paragraph" w:customStyle="1" w:styleId="xl94">
    <w:name w:val="xl94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823C7"/>
    <w:pPr>
      <w:widowControl/>
      <w:shd w:val="clear" w:color="000000" w:fill="F2F2F2"/>
      <w:overflowPunct/>
      <w:autoSpaceDE/>
      <w:spacing w:before="100" w:beforeAutospacing="1" w:after="100" w:afterAutospacing="1"/>
      <w:textAlignment w:val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6">
    <w:name w:val="xl96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7823C7"/>
    <w:pPr>
      <w:widowControl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7823C7"/>
    <w:pPr>
      <w:widowControl/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lang w:eastAsia="ru-RU"/>
    </w:rPr>
  </w:style>
  <w:style w:type="paragraph" w:customStyle="1" w:styleId="xl100">
    <w:name w:val="xl100"/>
    <w:basedOn w:val="a"/>
    <w:rsid w:val="007823C7"/>
    <w:pPr>
      <w:widowControl/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7823C7"/>
    <w:pPr>
      <w:widowControl/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7823C7"/>
    <w:pPr>
      <w:widowControl/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3">
    <w:name w:val="xl103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7823C7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7823C7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7823C7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7823C7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7823C7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7823C7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7823C7"/>
    <w:pPr>
      <w:widowControl/>
      <w:pBdr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7823C7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i/>
      <w:iCs/>
      <w:lang w:eastAsia="ru-RU"/>
    </w:rPr>
  </w:style>
  <w:style w:type="paragraph" w:customStyle="1" w:styleId="xl137">
    <w:name w:val="xl13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i/>
      <w:iCs/>
      <w:lang w:eastAsia="ru-RU"/>
    </w:rPr>
  </w:style>
  <w:style w:type="paragraph" w:customStyle="1" w:styleId="xl138">
    <w:name w:val="xl138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i/>
      <w:iCs/>
      <w:lang w:eastAsia="ru-RU"/>
    </w:rPr>
  </w:style>
  <w:style w:type="paragraph" w:customStyle="1" w:styleId="xl139">
    <w:name w:val="xl13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rsid w:val="007823C7"/>
    <w:pPr>
      <w:widowControl/>
      <w:pBdr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7823C7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6">
    <w:name w:val="xl146"/>
    <w:basedOn w:val="a"/>
    <w:rsid w:val="007823C7"/>
    <w:pPr>
      <w:widowControl/>
      <w:pBdr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7823C7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7823C7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"/>
    <w:rsid w:val="007823C7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7823C7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3">
    <w:name w:val="xl163"/>
    <w:basedOn w:val="a"/>
    <w:rsid w:val="007823C7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6">
    <w:name w:val="xl166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7">
    <w:name w:val="xl16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8">
    <w:name w:val="xl168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9">
    <w:name w:val="xl16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0">
    <w:name w:val="xl17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1">
    <w:name w:val="xl171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73">
    <w:name w:val="xl173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5">
    <w:name w:val="xl175"/>
    <w:basedOn w:val="a"/>
    <w:rsid w:val="007823C7"/>
    <w:pPr>
      <w:widowControl/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2">
    <w:name w:val="xl182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3">
    <w:name w:val="xl183"/>
    <w:basedOn w:val="a"/>
    <w:rsid w:val="007823C7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8">
    <w:name w:val="xl188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7823C7"/>
    <w:pPr>
      <w:widowControl/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lang w:eastAsia="ru-RU"/>
    </w:rPr>
  </w:style>
  <w:style w:type="paragraph" w:customStyle="1" w:styleId="xl190">
    <w:name w:val="xl190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92">
    <w:name w:val="xl192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93">
    <w:name w:val="xl193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4">
    <w:name w:val="xl19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5">
    <w:name w:val="xl195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"/>
    <w:rsid w:val="007823C7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0">
    <w:name w:val="xl200"/>
    <w:basedOn w:val="a"/>
    <w:rsid w:val="007823C7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1">
    <w:name w:val="xl20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"/>
    <w:rsid w:val="007823C7"/>
    <w:pPr>
      <w:widowControl/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7823C7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6">
    <w:name w:val="xl20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7">
    <w:name w:val="xl20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8">
    <w:name w:val="xl208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3">
    <w:name w:val="xl213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4">
    <w:name w:val="xl214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5">
    <w:name w:val="xl21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6">
    <w:name w:val="xl216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7">
    <w:name w:val="xl217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1">
    <w:name w:val="xl221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2">
    <w:name w:val="xl222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3">
    <w:name w:val="xl223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4">
    <w:name w:val="xl224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9">
    <w:name w:val="xl229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230">
    <w:name w:val="xl23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1">
    <w:name w:val="xl231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1">
    <w:name w:val="xl24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2">
    <w:name w:val="xl242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"/>
    <w:rsid w:val="007823C7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52">
    <w:name w:val="xl252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5">
    <w:name w:val="xl25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6">
    <w:name w:val="xl256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60">
    <w:name w:val="xl260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67">
    <w:name w:val="xl267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8">
    <w:name w:val="xl268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0">
    <w:name w:val="xl27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1">
    <w:name w:val="xl271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272">
    <w:name w:val="xl272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74">
    <w:name w:val="xl274"/>
    <w:basedOn w:val="a"/>
    <w:rsid w:val="007823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75">
    <w:name w:val="xl275"/>
    <w:basedOn w:val="a"/>
    <w:rsid w:val="007823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76">
    <w:name w:val="xl276"/>
    <w:basedOn w:val="a"/>
    <w:rsid w:val="007823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77">
    <w:name w:val="xl277"/>
    <w:basedOn w:val="a"/>
    <w:rsid w:val="007823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78">
    <w:name w:val="xl278"/>
    <w:basedOn w:val="a"/>
    <w:rsid w:val="007823C7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79">
    <w:name w:val="xl279"/>
    <w:basedOn w:val="a"/>
    <w:rsid w:val="007823C7"/>
    <w:pPr>
      <w:widowControl/>
      <w:pBdr>
        <w:top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3">
    <w:name w:val="xl283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4">
    <w:name w:val="xl284"/>
    <w:basedOn w:val="a"/>
    <w:rsid w:val="007823C7"/>
    <w:pPr>
      <w:widowControl/>
      <w:pBdr>
        <w:top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5">
    <w:name w:val="xl28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6">
    <w:name w:val="xl286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7">
    <w:name w:val="xl28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8">
    <w:name w:val="xl288"/>
    <w:basedOn w:val="a"/>
    <w:rsid w:val="007823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9">
    <w:name w:val="xl289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8" w:space="0" w:color="000000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1">
    <w:name w:val="xl291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2">
    <w:name w:val="xl292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3">
    <w:name w:val="xl293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4">
    <w:name w:val="xl294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5">
    <w:name w:val="xl295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6">
    <w:name w:val="xl296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7">
    <w:name w:val="xl297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8">
    <w:name w:val="xl298"/>
    <w:basedOn w:val="a"/>
    <w:rsid w:val="007823C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299">
    <w:name w:val="xl299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7823C7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301">
    <w:name w:val="xl301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02">
    <w:name w:val="xl302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03">
    <w:name w:val="xl303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04">
    <w:name w:val="xl304"/>
    <w:basedOn w:val="a"/>
    <w:rsid w:val="007823C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paragraph" w:customStyle="1" w:styleId="xl305">
    <w:name w:val="xl305"/>
    <w:basedOn w:val="a"/>
    <w:rsid w:val="007823C7"/>
    <w:pPr>
      <w:widowControl/>
      <w:pBdr>
        <w:top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06">
    <w:name w:val="xl306"/>
    <w:basedOn w:val="a"/>
    <w:rsid w:val="007823C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307">
    <w:name w:val="xl307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308">
    <w:name w:val="xl308"/>
    <w:basedOn w:val="a"/>
    <w:rsid w:val="007823C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paragraph" w:customStyle="1" w:styleId="xl309">
    <w:name w:val="xl309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10">
    <w:name w:val="xl310"/>
    <w:basedOn w:val="a"/>
    <w:rsid w:val="007823C7"/>
    <w:pPr>
      <w:widowControl/>
      <w:pBdr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paragraph" w:customStyle="1" w:styleId="xl311">
    <w:name w:val="xl311"/>
    <w:basedOn w:val="a"/>
    <w:rsid w:val="007823C7"/>
    <w:pPr>
      <w:widowControl/>
      <w:pBdr>
        <w:bottom w:val="single" w:sz="4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paragraph" w:customStyle="1" w:styleId="xl312">
    <w:name w:val="xl312"/>
    <w:basedOn w:val="a"/>
    <w:rsid w:val="007823C7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7823C7"/>
    <w:pPr>
      <w:widowControl/>
      <w:pBdr>
        <w:bottom w:val="single" w:sz="8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7823C7"/>
    <w:pPr>
      <w:widowControl/>
      <w:pBdr>
        <w:top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15">
    <w:name w:val="xl315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16">
    <w:name w:val="xl316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17">
    <w:name w:val="xl317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18">
    <w:name w:val="xl318"/>
    <w:basedOn w:val="a"/>
    <w:rsid w:val="007823C7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paragraph" w:customStyle="1" w:styleId="xl319">
    <w:name w:val="xl319"/>
    <w:basedOn w:val="a"/>
    <w:rsid w:val="007823C7"/>
    <w:pPr>
      <w:widowControl/>
      <w:pBdr>
        <w:bottom w:val="single" w:sz="8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paragraph" w:customStyle="1" w:styleId="xl320">
    <w:name w:val="xl320"/>
    <w:basedOn w:val="a"/>
    <w:rsid w:val="007823C7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7823C7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2">
    <w:name w:val="xl322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3">
    <w:name w:val="xl323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26">
    <w:name w:val="xl326"/>
    <w:basedOn w:val="a"/>
    <w:rsid w:val="007823C7"/>
    <w:pPr>
      <w:widowControl/>
      <w:pBdr>
        <w:top w:val="single" w:sz="8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7823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7823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7823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7823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7823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32">
    <w:name w:val="xl332"/>
    <w:basedOn w:val="a"/>
    <w:rsid w:val="007823C7"/>
    <w:pPr>
      <w:widowControl/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33">
    <w:name w:val="xl333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7823C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7823C7"/>
    <w:pPr>
      <w:widowControl/>
      <w:pBdr>
        <w:top w:val="single" w:sz="8" w:space="0" w:color="auto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8" w:space="0" w:color="000000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37">
    <w:name w:val="xl337"/>
    <w:basedOn w:val="a"/>
    <w:rsid w:val="007823C7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38">
    <w:name w:val="xl338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39">
    <w:name w:val="xl339"/>
    <w:basedOn w:val="a"/>
    <w:rsid w:val="007823C7"/>
    <w:pPr>
      <w:widowControl/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40">
    <w:name w:val="xl34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41">
    <w:name w:val="xl341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42">
    <w:name w:val="xl342"/>
    <w:basedOn w:val="a"/>
    <w:rsid w:val="007823C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43">
    <w:name w:val="xl343"/>
    <w:basedOn w:val="a"/>
    <w:rsid w:val="007823C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44">
    <w:name w:val="xl344"/>
    <w:basedOn w:val="a"/>
    <w:rsid w:val="007823C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45">
    <w:name w:val="xl345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46">
    <w:name w:val="xl34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47">
    <w:name w:val="xl347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auto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48">
    <w:name w:val="xl348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49">
    <w:name w:val="xl349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50">
    <w:name w:val="xl350"/>
    <w:basedOn w:val="a"/>
    <w:rsid w:val="006A36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6A36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unhideWhenUsed/>
    <w:rsid w:val="00A73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overflowPunct w:val="0"/>
      <w:autoSpaceDE w:val="0"/>
      <w:textAlignment w:val="baseline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qFormat/>
    <w:rPr>
      <w:color w:val="000080"/>
      <w:u w:val="single"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styleId="a6">
    <w:name w:val="Body Text"/>
    <w:basedOn w:val="a"/>
    <w:autoRedefine/>
    <w:qFormat/>
    <w:pPr>
      <w:widowControl/>
    </w:pPr>
    <w:rPr>
      <w:szCs w:val="20"/>
    </w:rPr>
  </w:style>
  <w:style w:type="paragraph" w:customStyle="1" w:styleId="ConsPlusNormal">
    <w:name w:val="ConsPlusNormal"/>
    <w:autoRedefine/>
    <w:qFormat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autoRedefine/>
    <w:qFormat/>
    <w:pPr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a5">
    <w:name w:val="Текст выноски Знак"/>
    <w:basedOn w:val="a0"/>
    <w:link w:val="a4"/>
    <w:qFormat/>
    <w:rPr>
      <w:rFonts w:ascii="Tahoma" w:hAnsi="Tahoma" w:cs="Tahoma"/>
      <w:sz w:val="16"/>
      <w:szCs w:val="16"/>
      <w:lang w:eastAsia="zh-CN"/>
    </w:rPr>
  </w:style>
  <w:style w:type="paragraph" w:customStyle="1" w:styleId="Style1">
    <w:name w:val="_Style 1"/>
    <w:basedOn w:val="a"/>
    <w:rsid w:val="00DE2022"/>
    <w:pPr>
      <w:widowControl/>
      <w:overflowPunct/>
      <w:autoSpaceDE/>
      <w:spacing w:after="160" w:line="240" w:lineRule="exact"/>
      <w:textAlignment w:val="auto"/>
    </w:pPr>
    <w:rPr>
      <w:rFonts w:ascii="Verdana" w:hAnsi="Verdana"/>
      <w:sz w:val="20"/>
      <w:szCs w:val="20"/>
      <w:lang w:val="en-US" w:eastAsia="en-US"/>
    </w:rPr>
  </w:style>
  <w:style w:type="character" w:styleId="a7">
    <w:name w:val="FollowedHyperlink"/>
    <w:basedOn w:val="a0"/>
    <w:uiPriority w:val="99"/>
    <w:unhideWhenUsed/>
    <w:rsid w:val="007823C7"/>
    <w:rPr>
      <w:color w:val="800080"/>
      <w:u w:val="single"/>
    </w:rPr>
  </w:style>
  <w:style w:type="paragraph" w:customStyle="1" w:styleId="xl89">
    <w:name w:val="xl89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0">
    <w:name w:val="xl90"/>
    <w:basedOn w:val="a"/>
    <w:rsid w:val="007823C7"/>
    <w:pPr>
      <w:widowControl/>
      <w:overflowPunct/>
      <w:autoSpaceDE/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1">
    <w:name w:val="xl91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ascii="Arial CYR" w:eastAsia="Times New Roman" w:hAnsi="Arial CYR" w:cs="Arial CYR"/>
      <w:color w:val="C00000"/>
      <w:sz w:val="20"/>
      <w:szCs w:val="20"/>
      <w:lang w:eastAsia="ru-RU"/>
    </w:rPr>
  </w:style>
  <w:style w:type="paragraph" w:customStyle="1" w:styleId="xl92">
    <w:name w:val="xl92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eastAsia="Times New Roman"/>
      <w:color w:val="C00000"/>
      <w:sz w:val="24"/>
      <w:szCs w:val="24"/>
      <w:lang w:eastAsia="ru-RU"/>
    </w:rPr>
  </w:style>
  <w:style w:type="paragraph" w:customStyle="1" w:styleId="xl94">
    <w:name w:val="xl94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823C7"/>
    <w:pPr>
      <w:widowControl/>
      <w:shd w:val="clear" w:color="000000" w:fill="F2F2F2"/>
      <w:overflowPunct/>
      <w:autoSpaceDE/>
      <w:spacing w:before="100" w:beforeAutospacing="1" w:after="100" w:afterAutospacing="1"/>
      <w:textAlignment w:val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6">
    <w:name w:val="xl96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7823C7"/>
    <w:pPr>
      <w:widowControl/>
      <w:overflowPunct/>
      <w:autoSpaceDE/>
      <w:spacing w:before="100" w:beforeAutospacing="1" w:after="100" w:afterAutospacing="1"/>
      <w:textAlignment w:val="auto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7823C7"/>
    <w:pPr>
      <w:widowControl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7823C7"/>
    <w:pPr>
      <w:widowControl/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lang w:eastAsia="ru-RU"/>
    </w:rPr>
  </w:style>
  <w:style w:type="paragraph" w:customStyle="1" w:styleId="xl100">
    <w:name w:val="xl100"/>
    <w:basedOn w:val="a"/>
    <w:rsid w:val="007823C7"/>
    <w:pPr>
      <w:widowControl/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7823C7"/>
    <w:pPr>
      <w:widowControl/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7823C7"/>
    <w:pPr>
      <w:widowControl/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3">
    <w:name w:val="xl103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7823C7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7823C7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7823C7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7823C7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7823C7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7823C7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7823C7"/>
    <w:pPr>
      <w:widowControl/>
      <w:pBdr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7823C7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i/>
      <w:iCs/>
      <w:lang w:eastAsia="ru-RU"/>
    </w:rPr>
  </w:style>
  <w:style w:type="paragraph" w:customStyle="1" w:styleId="xl137">
    <w:name w:val="xl13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i/>
      <w:iCs/>
      <w:lang w:eastAsia="ru-RU"/>
    </w:rPr>
  </w:style>
  <w:style w:type="paragraph" w:customStyle="1" w:styleId="xl138">
    <w:name w:val="xl138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i/>
      <w:iCs/>
      <w:lang w:eastAsia="ru-RU"/>
    </w:rPr>
  </w:style>
  <w:style w:type="paragraph" w:customStyle="1" w:styleId="xl139">
    <w:name w:val="xl13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rsid w:val="007823C7"/>
    <w:pPr>
      <w:widowControl/>
      <w:pBdr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7823C7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6">
    <w:name w:val="xl146"/>
    <w:basedOn w:val="a"/>
    <w:rsid w:val="007823C7"/>
    <w:pPr>
      <w:widowControl/>
      <w:pBdr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7823C7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7823C7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"/>
    <w:rsid w:val="007823C7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7823C7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3">
    <w:name w:val="xl163"/>
    <w:basedOn w:val="a"/>
    <w:rsid w:val="007823C7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6">
    <w:name w:val="xl166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7">
    <w:name w:val="xl16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8">
    <w:name w:val="xl168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9">
    <w:name w:val="xl16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0">
    <w:name w:val="xl17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1">
    <w:name w:val="xl171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73">
    <w:name w:val="xl173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5">
    <w:name w:val="xl175"/>
    <w:basedOn w:val="a"/>
    <w:rsid w:val="007823C7"/>
    <w:pPr>
      <w:widowControl/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2">
    <w:name w:val="xl182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3">
    <w:name w:val="xl183"/>
    <w:basedOn w:val="a"/>
    <w:rsid w:val="007823C7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8">
    <w:name w:val="xl188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7823C7"/>
    <w:pPr>
      <w:widowControl/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lang w:eastAsia="ru-RU"/>
    </w:rPr>
  </w:style>
  <w:style w:type="paragraph" w:customStyle="1" w:styleId="xl190">
    <w:name w:val="xl190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92">
    <w:name w:val="xl192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193">
    <w:name w:val="xl193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4">
    <w:name w:val="xl19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5">
    <w:name w:val="xl195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"/>
    <w:rsid w:val="007823C7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0">
    <w:name w:val="xl200"/>
    <w:basedOn w:val="a"/>
    <w:rsid w:val="007823C7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1">
    <w:name w:val="xl20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"/>
    <w:rsid w:val="007823C7"/>
    <w:pPr>
      <w:widowControl/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7823C7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6">
    <w:name w:val="xl20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7">
    <w:name w:val="xl20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8">
    <w:name w:val="xl208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3">
    <w:name w:val="xl213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4">
    <w:name w:val="xl214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5">
    <w:name w:val="xl21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6">
    <w:name w:val="xl216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7">
    <w:name w:val="xl217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1">
    <w:name w:val="xl221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2">
    <w:name w:val="xl222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3">
    <w:name w:val="xl223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4">
    <w:name w:val="xl224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9">
    <w:name w:val="xl229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230">
    <w:name w:val="xl23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1">
    <w:name w:val="xl231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1">
    <w:name w:val="xl24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2">
    <w:name w:val="xl242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"/>
    <w:rsid w:val="007823C7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52">
    <w:name w:val="xl252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5">
    <w:name w:val="xl25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6">
    <w:name w:val="xl256"/>
    <w:basedOn w:val="a"/>
    <w:rsid w:val="007823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60">
    <w:name w:val="xl260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67">
    <w:name w:val="xl267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8">
    <w:name w:val="xl268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0">
    <w:name w:val="xl27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1">
    <w:name w:val="xl271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paragraph" w:customStyle="1" w:styleId="xl272">
    <w:name w:val="xl272"/>
    <w:basedOn w:val="a"/>
    <w:rsid w:val="007823C7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74">
    <w:name w:val="xl274"/>
    <w:basedOn w:val="a"/>
    <w:rsid w:val="007823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75">
    <w:name w:val="xl275"/>
    <w:basedOn w:val="a"/>
    <w:rsid w:val="007823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76">
    <w:name w:val="xl276"/>
    <w:basedOn w:val="a"/>
    <w:rsid w:val="007823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77">
    <w:name w:val="xl277"/>
    <w:basedOn w:val="a"/>
    <w:rsid w:val="007823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78">
    <w:name w:val="xl278"/>
    <w:basedOn w:val="a"/>
    <w:rsid w:val="007823C7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79">
    <w:name w:val="xl279"/>
    <w:basedOn w:val="a"/>
    <w:rsid w:val="007823C7"/>
    <w:pPr>
      <w:widowControl/>
      <w:pBdr>
        <w:top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3">
    <w:name w:val="xl283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4">
    <w:name w:val="xl284"/>
    <w:basedOn w:val="a"/>
    <w:rsid w:val="007823C7"/>
    <w:pPr>
      <w:widowControl/>
      <w:pBdr>
        <w:top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5">
    <w:name w:val="xl285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6">
    <w:name w:val="xl286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7">
    <w:name w:val="xl287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8">
    <w:name w:val="xl288"/>
    <w:basedOn w:val="a"/>
    <w:rsid w:val="007823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89">
    <w:name w:val="xl289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8" w:space="0" w:color="000000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1">
    <w:name w:val="xl291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2">
    <w:name w:val="xl292"/>
    <w:basedOn w:val="a"/>
    <w:rsid w:val="007823C7"/>
    <w:pPr>
      <w:widowControl/>
      <w:pBdr>
        <w:top w:val="single" w:sz="8" w:space="0" w:color="000000"/>
        <w:left w:val="single" w:sz="4" w:space="0" w:color="000000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3">
    <w:name w:val="xl293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4">
    <w:name w:val="xl294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5">
    <w:name w:val="xl295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6">
    <w:name w:val="xl296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7">
    <w:name w:val="xl297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98">
    <w:name w:val="xl298"/>
    <w:basedOn w:val="a"/>
    <w:rsid w:val="007823C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299">
    <w:name w:val="xl299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7823C7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301">
    <w:name w:val="xl301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02">
    <w:name w:val="xl302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03">
    <w:name w:val="xl303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04">
    <w:name w:val="xl304"/>
    <w:basedOn w:val="a"/>
    <w:rsid w:val="007823C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paragraph" w:customStyle="1" w:styleId="xl305">
    <w:name w:val="xl305"/>
    <w:basedOn w:val="a"/>
    <w:rsid w:val="007823C7"/>
    <w:pPr>
      <w:widowControl/>
      <w:pBdr>
        <w:top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06">
    <w:name w:val="xl306"/>
    <w:basedOn w:val="a"/>
    <w:rsid w:val="007823C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307">
    <w:name w:val="xl307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308">
    <w:name w:val="xl308"/>
    <w:basedOn w:val="a"/>
    <w:rsid w:val="007823C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paragraph" w:customStyle="1" w:styleId="xl309">
    <w:name w:val="xl309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10">
    <w:name w:val="xl310"/>
    <w:basedOn w:val="a"/>
    <w:rsid w:val="007823C7"/>
    <w:pPr>
      <w:widowControl/>
      <w:pBdr>
        <w:bottom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paragraph" w:customStyle="1" w:styleId="xl311">
    <w:name w:val="xl311"/>
    <w:basedOn w:val="a"/>
    <w:rsid w:val="007823C7"/>
    <w:pPr>
      <w:widowControl/>
      <w:pBdr>
        <w:bottom w:val="single" w:sz="4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paragraph" w:customStyle="1" w:styleId="xl312">
    <w:name w:val="xl312"/>
    <w:basedOn w:val="a"/>
    <w:rsid w:val="007823C7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7823C7"/>
    <w:pPr>
      <w:widowControl/>
      <w:pBdr>
        <w:bottom w:val="single" w:sz="8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7823C7"/>
    <w:pPr>
      <w:widowControl/>
      <w:pBdr>
        <w:top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15">
    <w:name w:val="xl315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16">
    <w:name w:val="xl316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17">
    <w:name w:val="xl317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18">
    <w:name w:val="xl318"/>
    <w:basedOn w:val="a"/>
    <w:rsid w:val="007823C7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paragraph" w:customStyle="1" w:styleId="xl319">
    <w:name w:val="xl319"/>
    <w:basedOn w:val="a"/>
    <w:rsid w:val="007823C7"/>
    <w:pPr>
      <w:widowControl/>
      <w:pBdr>
        <w:bottom w:val="single" w:sz="8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paragraph" w:customStyle="1" w:styleId="xl320">
    <w:name w:val="xl320"/>
    <w:basedOn w:val="a"/>
    <w:rsid w:val="007823C7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7823C7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2">
    <w:name w:val="xl322"/>
    <w:basedOn w:val="a"/>
    <w:rsid w:val="007823C7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3">
    <w:name w:val="xl323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7823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7823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26">
    <w:name w:val="xl326"/>
    <w:basedOn w:val="a"/>
    <w:rsid w:val="007823C7"/>
    <w:pPr>
      <w:widowControl/>
      <w:pBdr>
        <w:top w:val="single" w:sz="8" w:space="0" w:color="000000"/>
        <w:right w:val="single" w:sz="8" w:space="0" w:color="000000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7823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7823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7823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7823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7823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32">
    <w:name w:val="xl332"/>
    <w:basedOn w:val="a"/>
    <w:rsid w:val="007823C7"/>
    <w:pPr>
      <w:widowControl/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33">
    <w:name w:val="xl333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7823C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7823C7"/>
    <w:pPr>
      <w:widowControl/>
      <w:pBdr>
        <w:top w:val="single" w:sz="8" w:space="0" w:color="auto"/>
        <w:bottom w:val="single" w:sz="4" w:space="0" w:color="000000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7823C7"/>
    <w:pPr>
      <w:widowControl/>
      <w:pBdr>
        <w:top w:val="single" w:sz="8" w:space="0" w:color="auto"/>
        <w:left w:val="single" w:sz="4" w:space="0" w:color="000000"/>
        <w:bottom w:val="single" w:sz="8" w:space="0" w:color="000000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37">
    <w:name w:val="xl337"/>
    <w:basedOn w:val="a"/>
    <w:rsid w:val="007823C7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38">
    <w:name w:val="xl338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39">
    <w:name w:val="xl339"/>
    <w:basedOn w:val="a"/>
    <w:rsid w:val="007823C7"/>
    <w:pPr>
      <w:widowControl/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40">
    <w:name w:val="xl340"/>
    <w:basedOn w:val="a"/>
    <w:rsid w:val="007823C7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41">
    <w:name w:val="xl341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42">
    <w:name w:val="xl342"/>
    <w:basedOn w:val="a"/>
    <w:rsid w:val="007823C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43">
    <w:name w:val="xl343"/>
    <w:basedOn w:val="a"/>
    <w:rsid w:val="007823C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44">
    <w:name w:val="xl344"/>
    <w:basedOn w:val="a"/>
    <w:rsid w:val="007823C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45">
    <w:name w:val="xl345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46">
    <w:name w:val="xl346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47">
    <w:name w:val="xl347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auto"/>
        <w:right w:val="single" w:sz="4" w:space="0" w:color="000000"/>
      </w:pBdr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48">
    <w:name w:val="xl348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49">
    <w:name w:val="xl349"/>
    <w:basedOn w:val="a"/>
    <w:rsid w:val="007823C7"/>
    <w:pPr>
      <w:widowControl/>
      <w:pBdr>
        <w:top w:val="single" w:sz="8" w:space="0" w:color="000000"/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50">
    <w:name w:val="xl350"/>
    <w:basedOn w:val="a"/>
    <w:rsid w:val="006A36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6A36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unhideWhenUsed/>
    <w:rsid w:val="00A73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9796E7C365B8207CE3363C28E8105257F69F6C5222B1FCA22EC6604134B46B8H3Z2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4F9E7D86033A0A03B0C566CBD11ED511502D9C4B9EEB96B831EEBD2BnBX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29</Pages>
  <Words>5059</Words>
  <Characters>30868</Characters>
  <Application>Microsoft Office Word</Application>
  <DocSecurity>0</DocSecurity>
  <Lines>257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JKH5</dc:creator>
  <cp:lastModifiedBy>Гильмутдинова Лариса Петровна</cp:lastModifiedBy>
  <cp:revision>10</cp:revision>
  <cp:lastPrinted>2025-02-19T06:25:00Z</cp:lastPrinted>
  <dcterms:created xsi:type="dcterms:W3CDTF">2024-05-02T12:49:00Z</dcterms:created>
  <dcterms:modified xsi:type="dcterms:W3CDTF">2025-02-19T06:36:00Z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B12B966D80BF4A268C15CE3113C31F52_12</vt:lpwstr>
  </property>
</Properties>
</file>